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ink/ink1.xml" ContentType="application/inkml+xml"/>
  <Override PartName="/word/ink/ink2.xml" ContentType="application/inkml+xml"/>
  <Override PartName="/word/ink/ink3.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1FAE5C" w14:textId="77777777" w:rsidR="00CC71A9" w:rsidRDefault="00CC71A9" w:rsidP="00340D2A">
      <w:pPr>
        <w:spacing w:line="240" w:lineRule="auto"/>
        <w:ind w:left="90"/>
        <w:contextualSpacing/>
        <w:jc w:val="center"/>
        <w:rPr>
          <w:b/>
          <w:bCs/>
          <w:sz w:val="72"/>
          <w:szCs w:val="72"/>
        </w:rPr>
      </w:pPr>
      <w:bookmarkStart w:id="0" w:name="_Hlk100576597"/>
      <w:bookmarkEnd w:id="0"/>
    </w:p>
    <w:p w14:paraId="01C1EEB9" w14:textId="77777777" w:rsidR="00340D2A" w:rsidRDefault="00340D2A" w:rsidP="009D1A45">
      <w:pPr>
        <w:spacing w:line="240" w:lineRule="auto"/>
        <w:ind w:left="90"/>
        <w:contextualSpacing/>
        <w:rPr>
          <w:b/>
          <w:bCs/>
          <w:sz w:val="24"/>
          <w:szCs w:val="24"/>
          <w:u w:val="single"/>
        </w:rPr>
      </w:pPr>
    </w:p>
    <w:p w14:paraId="1A8471FB" w14:textId="15682677" w:rsidR="00340D2A" w:rsidRDefault="00340D2A" w:rsidP="009D1A45">
      <w:pPr>
        <w:spacing w:line="240" w:lineRule="auto"/>
        <w:ind w:left="90"/>
        <w:contextualSpacing/>
        <w:rPr>
          <w:b/>
          <w:bCs/>
          <w:sz w:val="24"/>
          <w:szCs w:val="24"/>
        </w:rPr>
      </w:pPr>
    </w:p>
    <w:p w14:paraId="5798585B" w14:textId="0A826C96" w:rsidR="008A1FB4" w:rsidRDefault="008A1FB4" w:rsidP="009D1A45">
      <w:pPr>
        <w:spacing w:line="240" w:lineRule="auto"/>
        <w:ind w:left="90"/>
        <w:contextualSpacing/>
        <w:rPr>
          <w:b/>
          <w:bCs/>
          <w:sz w:val="24"/>
          <w:szCs w:val="24"/>
        </w:rPr>
      </w:pPr>
    </w:p>
    <w:p w14:paraId="488C5B95" w14:textId="4BA23999" w:rsidR="008A1FB4" w:rsidRDefault="008A1FB4" w:rsidP="009D1A45">
      <w:pPr>
        <w:spacing w:line="240" w:lineRule="auto"/>
        <w:ind w:left="90"/>
        <w:contextualSpacing/>
        <w:rPr>
          <w:b/>
          <w:bCs/>
          <w:sz w:val="24"/>
          <w:szCs w:val="24"/>
        </w:rPr>
      </w:pPr>
    </w:p>
    <w:p w14:paraId="29886D96" w14:textId="71E0E683" w:rsidR="008A1FB4" w:rsidRDefault="008A1FB4" w:rsidP="009D1A45">
      <w:pPr>
        <w:spacing w:line="240" w:lineRule="auto"/>
        <w:ind w:left="90"/>
        <w:contextualSpacing/>
        <w:rPr>
          <w:b/>
          <w:bCs/>
          <w:sz w:val="24"/>
          <w:szCs w:val="24"/>
        </w:rPr>
      </w:pPr>
    </w:p>
    <w:p w14:paraId="5BF81351" w14:textId="77777777" w:rsidR="008A1FB4" w:rsidRPr="008A1FB4" w:rsidRDefault="008A1FB4" w:rsidP="009D1A45">
      <w:pPr>
        <w:spacing w:line="240" w:lineRule="auto"/>
        <w:ind w:left="90"/>
        <w:contextualSpacing/>
        <w:rPr>
          <w:b/>
          <w:bCs/>
          <w:sz w:val="24"/>
          <w:szCs w:val="24"/>
        </w:rPr>
      </w:pPr>
    </w:p>
    <w:p w14:paraId="38B783E9" w14:textId="3AC21D23" w:rsidR="00340D2A" w:rsidRPr="008A1FB4" w:rsidRDefault="00340D2A" w:rsidP="009D1A45">
      <w:pPr>
        <w:spacing w:line="240" w:lineRule="auto"/>
        <w:ind w:left="90"/>
        <w:contextualSpacing/>
        <w:rPr>
          <w:b/>
          <w:bCs/>
          <w:sz w:val="24"/>
          <w:szCs w:val="24"/>
        </w:rPr>
      </w:pPr>
      <w:r w:rsidRPr="008A1FB4">
        <w:rPr>
          <w:b/>
          <w:bCs/>
          <w:noProof/>
          <w:sz w:val="24"/>
          <w:szCs w:val="24"/>
        </w:rPr>
        <w:drawing>
          <wp:inline distT="0" distB="0" distL="0" distR="0" wp14:anchorId="43E4AA52" wp14:editId="20F702E7">
            <wp:extent cx="5980504" cy="2038350"/>
            <wp:effectExtent l="0" t="0" r="127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1">
                      <a:extLst>
                        <a:ext uri="{28A0092B-C50C-407E-A947-70E740481C1C}">
                          <a14:useLocalDpi xmlns:a14="http://schemas.microsoft.com/office/drawing/2010/main" val="0"/>
                        </a:ext>
                      </a:extLst>
                    </a:blip>
                    <a:stretch>
                      <a:fillRect/>
                    </a:stretch>
                  </pic:blipFill>
                  <pic:spPr>
                    <a:xfrm>
                      <a:off x="0" y="0"/>
                      <a:ext cx="6005005" cy="2046701"/>
                    </a:xfrm>
                    <a:prstGeom prst="rect">
                      <a:avLst/>
                    </a:prstGeom>
                  </pic:spPr>
                </pic:pic>
              </a:graphicData>
            </a:graphic>
          </wp:inline>
        </w:drawing>
      </w:r>
    </w:p>
    <w:p w14:paraId="3404B8BF" w14:textId="343048D6" w:rsidR="00340D2A" w:rsidRPr="008A1FB4" w:rsidRDefault="00340D2A" w:rsidP="009D1A45">
      <w:pPr>
        <w:spacing w:line="240" w:lineRule="auto"/>
        <w:ind w:left="90"/>
        <w:contextualSpacing/>
        <w:rPr>
          <w:b/>
          <w:bCs/>
          <w:sz w:val="24"/>
          <w:szCs w:val="24"/>
        </w:rPr>
      </w:pPr>
    </w:p>
    <w:p w14:paraId="3B66FE3A" w14:textId="7933D1A8" w:rsidR="00340D2A" w:rsidRPr="008A1FB4" w:rsidRDefault="00340D2A" w:rsidP="009D1A45">
      <w:pPr>
        <w:spacing w:line="240" w:lineRule="auto"/>
        <w:ind w:left="90"/>
        <w:contextualSpacing/>
        <w:rPr>
          <w:b/>
          <w:bCs/>
          <w:sz w:val="24"/>
          <w:szCs w:val="24"/>
        </w:rPr>
      </w:pPr>
    </w:p>
    <w:p w14:paraId="53FF0B06" w14:textId="77777777" w:rsidR="00340D2A" w:rsidRPr="008A1FB4" w:rsidRDefault="00340D2A" w:rsidP="009D1A45">
      <w:pPr>
        <w:spacing w:line="240" w:lineRule="auto"/>
        <w:ind w:left="90"/>
        <w:contextualSpacing/>
        <w:rPr>
          <w:b/>
          <w:bCs/>
          <w:sz w:val="24"/>
          <w:szCs w:val="24"/>
        </w:rPr>
      </w:pPr>
    </w:p>
    <w:p w14:paraId="0353A445" w14:textId="3AD194BA" w:rsidR="00340D2A" w:rsidRDefault="00340D2A" w:rsidP="009D1A45">
      <w:pPr>
        <w:spacing w:line="240" w:lineRule="auto"/>
        <w:ind w:left="90"/>
        <w:contextualSpacing/>
        <w:rPr>
          <w:b/>
          <w:bCs/>
          <w:sz w:val="24"/>
          <w:szCs w:val="24"/>
          <w:u w:val="single"/>
        </w:rPr>
      </w:pPr>
    </w:p>
    <w:p w14:paraId="15437D1D" w14:textId="59238E56" w:rsidR="00340D2A" w:rsidRDefault="00340D2A" w:rsidP="009D1A45">
      <w:pPr>
        <w:spacing w:line="240" w:lineRule="auto"/>
        <w:ind w:left="90"/>
        <w:contextualSpacing/>
        <w:rPr>
          <w:b/>
          <w:bCs/>
          <w:sz w:val="24"/>
          <w:szCs w:val="24"/>
          <w:u w:val="single"/>
        </w:rPr>
      </w:pPr>
    </w:p>
    <w:p w14:paraId="4A450C91" w14:textId="5E70F0A3" w:rsidR="00BA1CBF" w:rsidRDefault="00BA1CBF" w:rsidP="009D1A45">
      <w:pPr>
        <w:spacing w:line="240" w:lineRule="auto"/>
        <w:ind w:left="90"/>
        <w:contextualSpacing/>
        <w:rPr>
          <w:b/>
          <w:bCs/>
          <w:sz w:val="24"/>
          <w:szCs w:val="24"/>
          <w:u w:val="single"/>
        </w:rPr>
      </w:pPr>
    </w:p>
    <w:p w14:paraId="24726272" w14:textId="77777777" w:rsidR="00903D63" w:rsidRPr="00340D2A" w:rsidRDefault="00903D63" w:rsidP="00903D63">
      <w:pPr>
        <w:spacing w:line="240" w:lineRule="auto"/>
        <w:ind w:left="90"/>
        <w:contextualSpacing/>
        <w:jc w:val="center"/>
        <w:rPr>
          <w:b/>
          <w:bCs/>
          <w:sz w:val="72"/>
          <w:szCs w:val="72"/>
        </w:rPr>
      </w:pPr>
      <w:r w:rsidRPr="00340D2A">
        <w:rPr>
          <w:b/>
          <w:bCs/>
          <w:sz w:val="72"/>
          <w:szCs w:val="72"/>
        </w:rPr>
        <w:t>FS1 Setup Manual</w:t>
      </w:r>
    </w:p>
    <w:p w14:paraId="0EEBA062" w14:textId="77777777" w:rsidR="00903D63" w:rsidRDefault="00903D63" w:rsidP="00903D63">
      <w:pPr>
        <w:spacing w:line="240" w:lineRule="auto"/>
        <w:ind w:left="90"/>
        <w:contextualSpacing/>
        <w:jc w:val="center"/>
        <w:rPr>
          <w:b/>
          <w:bCs/>
          <w:sz w:val="24"/>
          <w:szCs w:val="24"/>
          <w:u w:val="single"/>
        </w:rPr>
      </w:pPr>
    </w:p>
    <w:p w14:paraId="2DCC88AA" w14:textId="3F2CBC2A" w:rsidR="00CC71A9" w:rsidRDefault="00903D63" w:rsidP="00903D63">
      <w:pPr>
        <w:spacing w:line="240" w:lineRule="auto"/>
        <w:ind w:left="90"/>
        <w:contextualSpacing/>
        <w:jc w:val="center"/>
        <w:rPr>
          <w:sz w:val="28"/>
          <w:szCs w:val="28"/>
        </w:rPr>
      </w:pPr>
      <w:r w:rsidRPr="00903D63">
        <w:rPr>
          <w:sz w:val="28"/>
          <w:szCs w:val="28"/>
        </w:rPr>
        <w:t>Flow Switch Controller and Pumps</w:t>
      </w:r>
    </w:p>
    <w:p w14:paraId="323B7598" w14:textId="77777777" w:rsidR="00652388" w:rsidRPr="00903D63" w:rsidRDefault="00652388" w:rsidP="00903D63">
      <w:pPr>
        <w:spacing w:line="240" w:lineRule="auto"/>
        <w:ind w:left="90"/>
        <w:contextualSpacing/>
        <w:jc w:val="center"/>
        <w:rPr>
          <w:sz w:val="28"/>
          <w:szCs w:val="28"/>
        </w:rPr>
      </w:pPr>
    </w:p>
    <w:p w14:paraId="49FBD11D" w14:textId="29D20069" w:rsidR="00903D63" w:rsidRPr="00903D63" w:rsidRDefault="00903D63" w:rsidP="00903D63">
      <w:pPr>
        <w:spacing w:line="240" w:lineRule="auto"/>
        <w:ind w:left="90"/>
        <w:contextualSpacing/>
        <w:jc w:val="center"/>
        <w:rPr>
          <w:sz w:val="28"/>
          <w:szCs w:val="28"/>
        </w:rPr>
      </w:pPr>
      <w:r w:rsidRPr="00903D63">
        <w:rPr>
          <w:sz w:val="28"/>
          <w:szCs w:val="28"/>
        </w:rPr>
        <w:t>HCT Chemigation System for Pressurized Water Systems</w:t>
      </w:r>
    </w:p>
    <w:p w14:paraId="55B49B24" w14:textId="42BEB928" w:rsidR="00903D63" w:rsidRPr="00903D63" w:rsidRDefault="00903D63" w:rsidP="00903D63">
      <w:pPr>
        <w:spacing w:line="240" w:lineRule="auto"/>
        <w:ind w:left="90"/>
        <w:contextualSpacing/>
        <w:jc w:val="center"/>
        <w:rPr>
          <w:sz w:val="28"/>
          <w:szCs w:val="28"/>
        </w:rPr>
      </w:pPr>
      <w:r w:rsidRPr="00903D63">
        <w:rPr>
          <w:sz w:val="28"/>
          <w:szCs w:val="28"/>
        </w:rPr>
        <w:t>Golf Courses, Landscape, water pressure systems exceeding 60 psi</w:t>
      </w:r>
    </w:p>
    <w:p w14:paraId="1358912D" w14:textId="47C61E86" w:rsidR="00CC71A9" w:rsidRDefault="00CC71A9" w:rsidP="009D1A45">
      <w:pPr>
        <w:spacing w:line="240" w:lineRule="auto"/>
        <w:ind w:left="90"/>
        <w:contextualSpacing/>
        <w:rPr>
          <w:b/>
          <w:bCs/>
          <w:sz w:val="24"/>
          <w:szCs w:val="24"/>
          <w:u w:val="single"/>
        </w:rPr>
      </w:pPr>
    </w:p>
    <w:p w14:paraId="168DD6D8" w14:textId="7C8A2B44" w:rsidR="00CC71A9" w:rsidRDefault="00410C28" w:rsidP="001E70CA">
      <w:pPr>
        <w:spacing w:line="240" w:lineRule="auto"/>
        <w:ind w:left="90"/>
        <w:contextualSpacing/>
        <w:jc w:val="center"/>
        <w:rPr>
          <w:b/>
          <w:bCs/>
          <w:sz w:val="24"/>
          <w:szCs w:val="24"/>
          <w:u w:val="single"/>
        </w:rPr>
      </w:pPr>
      <w:r>
        <w:rPr>
          <w:b/>
          <w:bCs/>
          <w:sz w:val="24"/>
          <w:szCs w:val="24"/>
          <w:u w:val="single"/>
        </w:rPr>
        <w:t>4</w:t>
      </w:r>
      <w:r w:rsidR="001E70CA">
        <w:rPr>
          <w:b/>
          <w:bCs/>
          <w:sz w:val="24"/>
          <w:szCs w:val="24"/>
          <w:u w:val="single"/>
        </w:rPr>
        <w:t>.</w:t>
      </w:r>
      <w:r>
        <w:rPr>
          <w:b/>
          <w:bCs/>
          <w:sz w:val="24"/>
          <w:szCs w:val="24"/>
          <w:u w:val="single"/>
        </w:rPr>
        <w:t>11</w:t>
      </w:r>
      <w:r w:rsidR="001E70CA">
        <w:rPr>
          <w:b/>
          <w:bCs/>
          <w:sz w:val="24"/>
          <w:szCs w:val="24"/>
          <w:u w:val="single"/>
        </w:rPr>
        <w:t>.2</w:t>
      </w:r>
      <w:r>
        <w:rPr>
          <w:b/>
          <w:bCs/>
          <w:sz w:val="24"/>
          <w:szCs w:val="24"/>
          <w:u w:val="single"/>
        </w:rPr>
        <w:t>2</w:t>
      </w:r>
    </w:p>
    <w:p w14:paraId="43D86CE9" w14:textId="60D7007B" w:rsidR="00CC71A9" w:rsidRDefault="00CC71A9" w:rsidP="009D1A45">
      <w:pPr>
        <w:spacing w:line="240" w:lineRule="auto"/>
        <w:ind w:left="90"/>
        <w:contextualSpacing/>
        <w:rPr>
          <w:b/>
          <w:bCs/>
          <w:sz w:val="24"/>
          <w:szCs w:val="24"/>
          <w:u w:val="single"/>
        </w:rPr>
      </w:pPr>
    </w:p>
    <w:p w14:paraId="333A66B8" w14:textId="62837A3B" w:rsidR="00CC71A9" w:rsidRDefault="00CC71A9" w:rsidP="009D1A45">
      <w:pPr>
        <w:spacing w:line="240" w:lineRule="auto"/>
        <w:ind w:left="90"/>
        <w:contextualSpacing/>
        <w:rPr>
          <w:b/>
          <w:bCs/>
          <w:sz w:val="24"/>
          <w:szCs w:val="24"/>
          <w:u w:val="single"/>
        </w:rPr>
      </w:pPr>
    </w:p>
    <w:p w14:paraId="68F51E05" w14:textId="1E8D97EF" w:rsidR="00CC71A9" w:rsidRDefault="00CC71A9" w:rsidP="009D1A45">
      <w:pPr>
        <w:spacing w:line="240" w:lineRule="auto"/>
        <w:ind w:left="90"/>
        <w:contextualSpacing/>
        <w:rPr>
          <w:b/>
          <w:bCs/>
          <w:sz w:val="24"/>
          <w:szCs w:val="24"/>
          <w:u w:val="single"/>
        </w:rPr>
      </w:pPr>
    </w:p>
    <w:p w14:paraId="390A77CD" w14:textId="61A2D45A" w:rsidR="00CC71A9" w:rsidRDefault="00CC71A9" w:rsidP="009D1A45">
      <w:pPr>
        <w:spacing w:line="240" w:lineRule="auto"/>
        <w:ind w:left="90"/>
        <w:contextualSpacing/>
        <w:rPr>
          <w:b/>
          <w:bCs/>
          <w:sz w:val="24"/>
          <w:szCs w:val="24"/>
          <w:u w:val="single"/>
        </w:rPr>
      </w:pPr>
    </w:p>
    <w:p w14:paraId="3EB97B94" w14:textId="00748362" w:rsidR="00CC71A9" w:rsidRDefault="00CC71A9" w:rsidP="009D1A45">
      <w:pPr>
        <w:spacing w:line="240" w:lineRule="auto"/>
        <w:ind w:left="90"/>
        <w:contextualSpacing/>
        <w:rPr>
          <w:b/>
          <w:bCs/>
          <w:sz w:val="24"/>
          <w:szCs w:val="24"/>
          <w:u w:val="single"/>
        </w:rPr>
      </w:pPr>
    </w:p>
    <w:p w14:paraId="10E0E76C" w14:textId="77777777" w:rsidR="00903D63" w:rsidRDefault="00903D63" w:rsidP="009D1A45">
      <w:pPr>
        <w:spacing w:line="240" w:lineRule="auto"/>
        <w:ind w:left="90"/>
        <w:contextualSpacing/>
        <w:rPr>
          <w:b/>
          <w:bCs/>
          <w:sz w:val="24"/>
          <w:szCs w:val="24"/>
          <w:u w:val="single"/>
        </w:rPr>
      </w:pPr>
    </w:p>
    <w:p w14:paraId="1DB7313A" w14:textId="77777777" w:rsidR="00CC71A9" w:rsidRDefault="00CC71A9" w:rsidP="009D1A45">
      <w:pPr>
        <w:spacing w:line="240" w:lineRule="auto"/>
        <w:ind w:left="90"/>
        <w:contextualSpacing/>
        <w:rPr>
          <w:b/>
          <w:bCs/>
          <w:sz w:val="24"/>
          <w:szCs w:val="24"/>
          <w:u w:val="single"/>
        </w:rPr>
      </w:pPr>
    </w:p>
    <w:p w14:paraId="0EF7D883" w14:textId="6A159D4F" w:rsidR="00BA1CBF" w:rsidRDefault="00BA1CBF" w:rsidP="009D1A45">
      <w:pPr>
        <w:spacing w:line="240" w:lineRule="auto"/>
        <w:ind w:left="90"/>
        <w:contextualSpacing/>
        <w:rPr>
          <w:b/>
          <w:bCs/>
          <w:sz w:val="24"/>
          <w:szCs w:val="24"/>
          <w:u w:val="single"/>
        </w:rPr>
      </w:pPr>
    </w:p>
    <w:p w14:paraId="73AABE7F" w14:textId="77777777" w:rsidR="00BA1CBF" w:rsidRDefault="00BA1CBF" w:rsidP="00CC71A9">
      <w:pPr>
        <w:rPr>
          <w:b/>
          <w:bCs/>
          <w:sz w:val="24"/>
          <w:szCs w:val="24"/>
          <w:u w:val="single"/>
        </w:rPr>
      </w:pPr>
      <w:bookmarkStart w:id="1" w:name="_Toc69795476"/>
      <w:r>
        <w:rPr>
          <w:b/>
          <w:bCs/>
          <w:sz w:val="24"/>
          <w:szCs w:val="24"/>
          <w:u w:val="single"/>
        </w:rPr>
        <w:t>Description</w:t>
      </w:r>
      <w:bookmarkEnd w:id="1"/>
    </w:p>
    <w:p w14:paraId="1E21F938" w14:textId="61A6885D" w:rsidR="00903D63" w:rsidRDefault="00BA1CBF" w:rsidP="00BA1CBF">
      <w:pPr>
        <w:spacing w:line="240" w:lineRule="auto"/>
        <w:contextualSpacing/>
      </w:pPr>
      <w:r w:rsidRPr="00BA1CBF">
        <w:t>The FS1 i</w:t>
      </w:r>
      <w:r>
        <w:t xml:space="preserve">s a Switch Box, taking the signal from a flow switch or flow meter, then providing an on/off signal and or flow </w:t>
      </w:r>
      <w:r w:rsidR="00903D63">
        <w:t>meter pulses which can then be relayed f</w:t>
      </w:r>
      <w:r w:rsidR="00652388">
        <w:t xml:space="preserve">rom </w:t>
      </w:r>
      <w:r w:rsidR="00903D63">
        <w:t xml:space="preserve">the box to the </w:t>
      </w:r>
      <w:r>
        <w:t>chemical injection pumps</w:t>
      </w:r>
      <w:r w:rsidR="00903D63">
        <w:t xml:space="preserve"> for chemical pumping accuracy based on flow rates. </w:t>
      </w:r>
    </w:p>
    <w:p w14:paraId="1BA0D959" w14:textId="77777777" w:rsidR="00903D63" w:rsidRDefault="00903D63" w:rsidP="00BA1CBF">
      <w:pPr>
        <w:spacing w:line="240" w:lineRule="auto"/>
        <w:contextualSpacing/>
      </w:pPr>
    </w:p>
    <w:p w14:paraId="057FA8ED" w14:textId="723FAF6D" w:rsidR="00BA1CBF" w:rsidRDefault="00BA1CBF" w:rsidP="00BA1CBF">
      <w:pPr>
        <w:spacing w:line="240" w:lineRule="auto"/>
        <w:contextualSpacing/>
      </w:pPr>
      <w:r>
        <w:t xml:space="preserve">The pumps are designed to receive either an on/off signal to pump or not pump, or a variable signal to pump an appropriate amount of chemical based on the flow rate of the water. </w:t>
      </w:r>
      <w:r w:rsidR="00903D63">
        <w:t xml:space="preserve">The pumps </w:t>
      </w:r>
      <w:r w:rsidR="00652388">
        <w:t xml:space="preserve">we recommend </w:t>
      </w:r>
      <w:r w:rsidR="00903D63">
        <w:t xml:space="preserve">are designed for </w:t>
      </w:r>
      <w:r w:rsidR="00652388">
        <w:t xml:space="preserve">our / </w:t>
      </w:r>
      <w:r w:rsidR="00903D63">
        <w:t xml:space="preserve">HCT’s aggressive acid and oxidizer chemistry </w:t>
      </w:r>
      <w:r w:rsidR="00F42930">
        <w:t xml:space="preserve">– they </w:t>
      </w:r>
      <w:r w:rsidR="00652388">
        <w:t xml:space="preserve">operate at a </w:t>
      </w:r>
      <w:r w:rsidR="00F42930">
        <w:t xml:space="preserve">low amount of chemistry necessary and the pressure of the water system. </w:t>
      </w:r>
    </w:p>
    <w:p w14:paraId="52CAA6A0" w14:textId="43671B4C" w:rsidR="00F42930" w:rsidRDefault="00F42930" w:rsidP="00BA1CBF">
      <w:pPr>
        <w:spacing w:line="240" w:lineRule="auto"/>
        <w:contextualSpacing/>
      </w:pPr>
    </w:p>
    <w:p w14:paraId="658EFDE9" w14:textId="47FB817B" w:rsidR="00F42930" w:rsidRDefault="00F42930" w:rsidP="00BA1CBF">
      <w:pPr>
        <w:spacing w:line="240" w:lineRule="auto"/>
        <w:contextualSpacing/>
      </w:pPr>
      <w:r>
        <w:t xml:space="preserve">The FS1 will operate up to three pumps. Each pump can be adjusted to deliver the precise amount of chemicals needed </w:t>
      </w:r>
      <w:r w:rsidR="00652388">
        <w:t xml:space="preserve">for HCT’s program </w:t>
      </w:r>
      <w:r>
        <w:t xml:space="preserve">plus an extra pig tail to operate perhaps a third pump for periodic or continuous fertilizer injection.  </w:t>
      </w:r>
    </w:p>
    <w:p w14:paraId="09D1F613" w14:textId="77777777" w:rsidR="00BA1CBF" w:rsidRDefault="00BA1CBF" w:rsidP="00BA1CBF">
      <w:pPr>
        <w:spacing w:line="240" w:lineRule="auto"/>
        <w:contextualSpacing/>
      </w:pPr>
    </w:p>
    <w:p w14:paraId="6EBD9A2E" w14:textId="660DB9DF" w:rsidR="00F42930" w:rsidRDefault="00BA1CBF" w:rsidP="00BA1CBF">
      <w:pPr>
        <w:spacing w:line="240" w:lineRule="auto"/>
        <w:contextualSpacing/>
      </w:pPr>
      <w:r>
        <w:t>You’ll see below the FS1 is capable of</w:t>
      </w:r>
      <w:r w:rsidR="003B6A56">
        <w:t xml:space="preserve"> being connected to a variety of flow </w:t>
      </w:r>
      <w:r w:rsidR="00F42930">
        <w:t>switches</w:t>
      </w:r>
      <w:r w:rsidR="003B6A56">
        <w:t xml:space="preserve"> and or </w:t>
      </w:r>
      <w:r w:rsidR="00F42930">
        <w:t xml:space="preserve">flow </w:t>
      </w:r>
      <w:r w:rsidR="003B6A56">
        <w:t xml:space="preserve">meters so that a single </w:t>
      </w:r>
      <w:r w:rsidR="00F42930">
        <w:t xml:space="preserve">FS1 is adaptable to a variety of </w:t>
      </w:r>
      <w:r w:rsidR="00652388">
        <w:t>pump stations, if not most/all</w:t>
      </w:r>
      <w:r w:rsidR="00F42930">
        <w:t xml:space="preserve">. </w:t>
      </w:r>
    </w:p>
    <w:p w14:paraId="74CAE932" w14:textId="27611189" w:rsidR="00F42930" w:rsidRDefault="00F42930" w:rsidP="00BA1CBF">
      <w:pPr>
        <w:spacing w:line="240" w:lineRule="auto"/>
        <w:contextualSpacing/>
      </w:pPr>
    </w:p>
    <w:p w14:paraId="51EA7DAD" w14:textId="2BE42593" w:rsidR="00F42930" w:rsidRDefault="00F42930" w:rsidP="00BA1CBF">
      <w:pPr>
        <w:spacing w:line="240" w:lineRule="auto"/>
        <w:contextualSpacing/>
      </w:pPr>
    </w:p>
    <w:p w14:paraId="6A823611" w14:textId="77777777" w:rsidR="00F42930" w:rsidRDefault="00F42930" w:rsidP="00BA1CBF">
      <w:pPr>
        <w:spacing w:line="240" w:lineRule="auto"/>
        <w:contextualSpacing/>
      </w:pPr>
    </w:p>
    <w:p w14:paraId="36959A6B" w14:textId="77777777" w:rsidR="00F42930" w:rsidRDefault="00F42930" w:rsidP="00BA1CBF">
      <w:pPr>
        <w:spacing w:line="240" w:lineRule="auto"/>
        <w:contextualSpacing/>
      </w:pPr>
    </w:p>
    <w:p w14:paraId="7A89C5D2" w14:textId="525035CB" w:rsidR="00F42930" w:rsidRPr="002E7029" w:rsidRDefault="002E7029" w:rsidP="002E7029">
      <w:pPr>
        <w:rPr>
          <w:b/>
          <w:bCs/>
          <w:sz w:val="24"/>
          <w:szCs w:val="24"/>
          <w:u w:val="single"/>
        </w:rPr>
      </w:pPr>
      <w:r w:rsidRPr="002E7029">
        <w:rPr>
          <w:b/>
          <w:bCs/>
          <w:sz w:val="24"/>
          <w:szCs w:val="24"/>
          <w:u w:val="single"/>
        </w:rPr>
        <w:t>O</w:t>
      </w:r>
      <w:r w:rsidR="00F42930" w:rsidRPr="002E7029">
        <w:rPr>
          <w:b/>
          <w:bCs/>
          <w:sz w:val="24"/>
          <w:szCs w:val="24"/>
          <w:u w:val="single"/>
        </w:rPr>
        <w:t xml:space="preserve">ne size </w:t>
      </w:r>
      <w:proofErr w:type="gramStart"/>
      <w:r w:rsidR="00F42930" w:rsidRPr="002E7029">
        <w:rPr>
          <w:b/>
          <w:bCs/>
          <w:sz w:val="24"/>
          <w:szCs w:val="24"/>
          <w:u w:val="single"/>
        </w:rPr>
        <w:t>fits</w:t>
      </w:r>
      <w:proofErr w:type="gramEnd"/>
      <w:r w:rsidR="00F42930" w:rsidRPr="002E7029">
        <w:rPr>
          <w:b/>
          <w:bCs/>
          <w:sz w:val="24"/>
          <w:szCs w:val="24"/>
          <w:u w:val="single"/>
        </w:rPr>
        <w:t xml:space="preserve"> all</w:t>
      </w:r>
    </w:p>
    <w:p w14:paraId="7C22B5A5" w14:textId="5A9F6796" w:rsidR="00F42930" w:rsidRDefault="00F42930" w:rsidP="00BA1CBF">
      <w:pPr>
        <w:spacing w:line="240" w:lineRule="auto"/>
        <w:contextualSpacing/>
      </w:pPr>
    </w:p>
    <w:p w14:paraId="1062BCAA" w14:textId="77777777" w:rsidR="000D5E6C" w:rsidRDefault="003B6A56" w:rsidP="00BA1CBF">
      <w:pPr>
        <w:spacing w:line="240" w:lineRule="auto"/>
        <w:contextualSpacing/>
      </w:pPr>
      <w:r>
        <w:t>FSC-1 has no maintenance components</w:t>
      </w:r>
      <w:r w:rsidR="00F42930">
        <w:t xml:space="preserve">, </w:t>
      </w:r>
      <w:r>
        <w:t>can operate from one and up to three pumps</w:t>
      </w:r>
      <w:r w:rsidR="00F42930">
        <w:t>, takes almost any flow switch or meter signal</w:t>
      </w:r>
      <w:r w:rsidR="00AC13FA">
        <w:t>.</w:t>
      </w:r>
    </w:p>
    <w:p w14:paraId="27A093BB" w14:textId="28ACD198" w:rsidR="000D5E6C" w:rsidRDefault="000D5E6C" w:rsidP="00BA1CBF">
      <w:pPr>
        <w:spacing w:line="240" w:lineRule="auto"/>
        <w:contextualSpacing/>
      </w:pPr>
    </w:p>
    <w:p w14:paraId="08F17B7B" w14:textId="331AC732" w:rsidR="000D5E6C" w:rsidRDefault="000D5E6C" w:rsidP="00BA1CBF">
      <w:pPr>
        <w:spacing w:line="240" w:lineRule="auto"/>
        <w:contextualSpacing/>
      </w:pPr>
    </w:p>
    <w:p w14:paraId="57B3F3A7" w14:textId="0D8EA1D2" w:rsidR="000D5E6C" w:rsidRDefault="000D5E6C" w:rsidP="00BA1CBF">
      <w:pPr>
        <w:spacing w:line="240" w:lineRule="auto"/>
        <w:contextualSpacing/>
      </w:pPr>
      <w:r>
        <w:t xml:space="preserve">NOTE: If you are picking up pulses from the flow sensor, there is no need for an isolator.  Most installs are </w:t>
      </w:r>
      <w:r w:rsidR="00410C28">
        <w:t>a pulse flowmeter</w:t>
      </w:r>
      <w:r>
        <w:t>.</w:t>
      </w:r>
      <w:r w:rsidR="00707446">
        <w:t xml:space="preserve"> </w:t>
      </w:r>
      <w:r>
        <w:t xml:space="preserve"> </w:t>
      </w:r>
      <w:r w:rsidR="00E10B42" w:rsidRPr="00E10B42">
        <w:t xml:space="preserve">The pulse output from the flow meter, or pump station, can go directly to the input on the </w:t>
      </w:r>
      <w:r w:rsidR="00E10B42">
        <w:t>FS1</w:t>
      </w:r>
      <w:r w:rsidR="00E10B42" w:rsidRPr="00E10B42">
        <w:t>.  It can use a 4-20 mA without an isolator, but it must be wired in a loop</w:t>
      </w:r>
      <w:r w:rsidR="00E10B42">
        <w:t xml:space="preserve">. </w:t>
      </w:r>
      <w:r w:rsidR="00707446">
        <w:t xml:space="preserve"> </w:t>
      </w:r>
      <w:r w:rsidR="00E10B42">
        <w:t>S</w:t>
      </w:r>
      <w:r w:rsidR="00E10B42" w:rsidRPr="00E10B42">
        <w:t>ome people prefer to isolate it just in case.  Regardless if using pulses, an isolator is not needed</w:t>
      </w:r>
      <w:r w:rsidR="00652388">
        <w:t xml:space="preserve"> unless you are using a Data Industrial / Badger Flow meter.</w:t>
      </w:r>
      <w:r w:rsidR="00707446">
        <w:t xml:space="preserve"> </w:t>
      </w:r>
      <w:r w:rsidR="00652388">
        <w:t xml:space="preserve"> If so, see the </w:t>
      </w:r>
      <w:r w:rsidR="00707446">
        <w:t>page 4</w:t>
      </w:r>
      <w:r w:rsidR="00652388">
        <w:t xml:space="preserve">. </w:t>
      </w:r>
    </w:p>
    <w:p w14:paraId="19F0621E" w14:textId="77777777" w:rsidR="000D5E6C" w:rsidRDefault="000D5E6C" w:rsidP="00BA1CBF">
      <w:pPr>
        <w:spacing w:line="240" w:lineRule="auto"/>
        <w:contextualSpacing/>
      </w:pPr>
    </w:p>
    <w:p w14:paraId="1B35C8F2" w14:textId="71E3D595" w:rsidR="00CC71A9" w:rsidRDefault="003B6A56" w:rsidP="00E10B42">
      <w:pPr>
        <w:spacing w:line="240" w:lineRule="auto"/>
        <w:contextualSpacing/>
      </w:pPr>
      <w:r>
        <w:t xml:space="preserve"> </w:t>
      </w:r>
      <w:r w:rsidR="00BA1CBF" w:rsidRPr="00BA1CBF">
        <w:t xml:space="preserve"> </w:t>
      </w:r>
    </w:p>
    <w:p w14:paraId="6F9BFE7C" w14:textId="4E7EDC26" w:rsidR="00CC71A9" w:rsidRDefault="00CC71A9" w:rsidP="00CC71A9"/>
    <w:p w14:paraId="4602F970" w14:textId="77777777" w:rsidR="00463B5F" w:rsidRDefault="00463B5F" w:rsidP="00463B5F">
      <w:pPr>
        <w:ind w:left="-90"/>
        <w:jc w:val="center"/>
        <w:rPr>
          <w:b/>
          <w:bCs/>
        </w:rPr>
      </w:pPr>
      <w:r w:rsidRPr="008564FD">
        <w:rPr>
          <w:b/>
          <w:bCs/>
        </w:rPr>
        <w:t>Technical Support</w:t>
      </w:r>
      <w:r>
        <w:rPr>
          <w:b/>
          <w:bCs/>
        </w:rPr>
        <w:t xml:space="preserve"> – Please pre-arrange by appointment</w:t>
      </w:r>
    </w:p>
    <w:p w14:paraId="4B53BF9B" w14:textId="7B2827B5" w:rsidR="00463B5F" w:rsidRPr="008564FD" w:rsidRDefault="00463B5F" w:rsidP="00463B5F">
      <w:pPr>
        <w:ind w:left="-90"/>
        <w:jc w:val="center"/>
        <w:rPr>
          <w:b/>
          <w:bCs/>
        </w:rPr>
      </w:pPr>
      <w:r>
        <w:t>Ontario, CA – PST Time Zone</w:t>
      </w:r>
    </w:p>
    <w:p w14:paraId="7FCF189B" w14:textId="1C0331B0" w:rsidR="00CC71A9" w:rsidRDefault="00463B5F" w:rsidP="00463B5F">
      <w:pPr>
        <w:ind w:left="-90"/>
        <w:jc w:val="center"/>
      </w:pPr>
      <w:r>
        <w:t xml:space="preserve">Robert Bass – Developer Engineer - (480) 221-3128 </w:t>
      </w:r>
    </w:p>
    <w:p w14:paraId="14926A16" w14:textId="7A5B73C6" w:rsidR="00CC71A9" w:rsidRDefault="00CC71A9" w:rsidP="00CC71A9"/>
    <w:p w14:paraId="60EA57C9" w14:textId="77777777" w:rsidR="00410C28" w:rsidRDefault="00410C28" w:rsidP="00CC71A9">
      <w:pPr>
        <w:rPr>
          <w:b/>
          <w:bCs/>
          <w:sz w:val="24"/>
          <w:szCs w:val="24"/>
          <w:u w:val="single"/>
        </w:rPr>
      </w:pPr>
    </w:p>
    <w:p w14:paraId="60D2AE10" w14:textId="77777777" w:rsidR="00410C28" w:rsidRDefault="00410C28" w:rsidP="00CC71A9">
      <w:pPr>
        <w:rPr>
          <w:b/>
          <w:bCs/>
          <w:sz w:val="24"/>
          <w:szCs w:val="24"/>
          <w:u w:val="single"/>
        </w:rPr>
      </w:pPr>
    </w:p>
    <w:p w14:paraId="281346D5" w14:textId="77777777" w:rsidR="00CC71A9" w:rsidRDefault="00CC71A9" w:rsidP="00CC71A9"/>
    <w:sdt>
      <w:sdtPr>
        <w:rPr>
          <w:rFonts w:asciiTheme="minorHAnsi" w:eastAsiaTheme="minorHAnsi" w:hAnsiTheme="minorHAnsi" w:cstheme="minorBidi"/>
          <w:color w:val="auto"/>
          <w:sz w:val="22"/>
          <w:szCs w:val="22"/>
        </w:rPr>
        <w:id w:val="2146082469"/>
        <w:docPartObj>
          <w:docPartGallery w:val="Table of Contents"/>
          <w:docPartUnique/>
        </w:docPartObj>
      </w:sdtPr>
      <w:sdtEndPr>
        <w:rPr>
          <w:b/>
          <w:bCs/>
          <w:noProof/>
        </w:rPr>
      </w:sdtEndPr>
      <w:sdtContent>
        <w:p w14:paraId="63F35D03" w14:textId="2F383F62" w:rsidR="00CC71A9" w:rsidRDefault="00CC71A9">
          <w:pPr>
            <w:pStyle w:val="TOCHeading"/>
          </w:pPr>
          <w:r>
            <w:t>Contents</w:t>
          </w:r>
        </w:p>
        <w:p w14:paraId="2737E70C" w14:textId="0CEB0EEF" w:rsidR="000F471E" w:rsidRPr="000F471E" w:rsidRDefault="00CC71A9">
          <w:pPr>
            <w:pStyle w:val="TOC1"/>
            <w:tabs>
              <w:tab w:val="right" w:leader="dot" w:pos="9638"/>
            </w:tabs>
            <w:rPr>
              <w:rFonts w:eastAsiaTheme="minorEastAsia"/>
              <w:noProof/>
            </w:rPr>
          </w:pPr>
          <w:r w:rsidRPr="00213BFC">
            <w:fldChar w:fldCharType="begin"/>
          </w:r>
          <w:r w:rsidRPr="00213BFC">
            <w:instrText xml:space="preserve"> TOC \o "1-3" \h \z \u </w:instrText>
          </w:r>
          <w:r w:rsidRPr="00213BFC">
            <w:fldChar w:fldCharType="separate"/>
          </w:r>
          <w:hyperlink w:anchor="_Toc100582689" w:history="1">
            <w:r w:rsidR="000F471E" w:rsidRPr="000F471E">
              <w:rPr>
                <w:rStyle w:val="Hyperlink"/>
                <w:b/>
                <w:bCs/>
                <w:noProof/>
              </w:rPr>
              <w:t>Flowmeter Expectations:</w:t>
            </w:r>
            <w:r w:rsidR="000F471E" w:rsidRPr="000F471E">
              <w:rPr>
                <w:noProof/>
                <w:webHidden/>
              </w:rPr>
              <w:tab/>
            </w:r>
            <w:r w:rsidR="000F471E" w:rsidRPr="000F471E">
              <w:rPr>
                <w:noProof/>
                <w:webHidden/>
              </w:rPr>
              <w:fldChar w:fldCharType="begin"/>
            </w:r>
            <w:r w:rsidR="000F471E" w:rsidRPr="000F471E">
              <w:rPr>
                <w:noProof/>
                <w:webHidden/>
              </w:rPr>
              <w:instrText xml:space="preserve"> PAGEREF _Toc100582689 \h </w:instrText>
            </w:r>
            <w:r w:rsidR="000F471E" w:rsidRPr="000F471E">
              <w:rPr>
                <w:noProof/>
                <w:webHidden/>
              </w:rPr>
            </w:r>
            <w:r w:rsidR="000F471E" w:rsidRPr="000F471E">
              <w:rPr>
                <w:noProof/>
                <w:webHidden/>
              </w:rPr>
              <w:fldChar w:fldCharType="separate"/>
            </w:r>
            <w:r w:rsidR="000F471E" w:rsidRPr="000F471E">
              <w:rPr>
                <w:noProof/>
                <w:webHidden/>
              </w:rPr>
              <w:t>4</w:t>
            </w:r>
            <w:r w:rsidR="000F471E" w:rsidRPr="000F471E">
              <w:rPr>
                <w:noProof/>
                <w:webHidden/>
              </w:rPr>
              <w:fldChar w:fldCharType="end"/>
            </w:r>
          </w:hyperlink>
        </w:p>
        <w:p w14:paraId="26A7813E" w14:textId="38AA464E" w:rsidR="000F471E" w:rsidRPr="000F471E" w:rsidRDefault="00771B44">
          <w:pPr>
            <w:pStyle w:val="TOC1"/>
            <w:tabs>
              <w:tab w:val="right" w:leader="dot" w:pos="9638"/>
            </w:tabs>
            <w:rPr>
              <w:rFonts w:eastAsiaTheme="minorEastAsia"/>
              <w:noProof/>
            </w:rPr>
          </w:pPr>
          <w:hyperlink w:anchor="_Toc100582690" w:history="1">
            <w:r w:rsidR="000F471E" w:rsidRPr="000F471E">
              <w:rPr>
                <w:rStyle w:val="Hyperlink"/>
                <w:b/>
                <w:bCs/>
                <w:noProof/>
              </w:rPr>
              <w:t>For Use with Flow Switch:</w:t>
            </w:r>
            <w:r w:rsidR="000F471E" w:rsidRPr="000F471E">
              <w:rPr>
                <w:noProof/>
                <w:webHidden/>
              </w:rPr>
              <w:tab/>
            </w:r>
            <w:r w:rsidR="000F471E" w:rsidRPr="000F471E">
              <w:rPr>
                <w:noProof/>
                <w:webHidden/>
              </w:rPr>
              <w:fldChar w:fldCharType="begin"/>
            </w:r>
            <w:r w:rsidR="000F471E" w:rsidRPr="000F471E">
              <w:rPr>
                <w:noProof/>
                <w:webHidden/>
              </w:rPr>
              <w:instrText xml:space="preserve"> PAGEREF _Toc100582690 \h </w:instrText>
            </w:r>
            <w:r w:rsidR="000F471E" w:rsidRPr="000F471E">
              <w:rPr>
                <w:noProof/>
                <w:webHidden/>
              </w:rPr>
            </w:r>
            <w:r w:rsidR="000F471E" w:rsidRPr="000F471E">
              <w:rPr>
                <w:noProof/>
                <w:webHidden/>
              </w:rPr>
              <w:fldChar w:fldCharType="separate"/>
            </w:r>
            <w:r w:rsidR="000F471E" w:rsidRPr="000F471E">
              <w:rPr>
                <w:noProof/>
                <w:webHidden/>
              </w:rPr>
              <w:t>5</w:t>
            </w:r>
            <w:r w:rsidR="000F471E" w:rsidRPr="000F471E">
              <w:rPr>
                <w:noProof/>
                <w:webHidden/>
              </w:rPr>
              <w:fldChar w:fldCharType="end"/>
            </w:r>
          </w:hyperlink>
        </w:p>
        <w:p w14:paraId="0315DEC0" w14:textId="7DFD662E" w:rsidR="000F471E" w:rsidRPr="000F471E" w:rsidRDefault="00771B44">
          <w:pPr>
            <w:pStyle w:val="TOC1"/>
            <w:tabs>
              <w:tab w:val="right" w:leader="dot" w:pos="9638"/>
            </w:tabs>
            <w:rPr>
              <w:rFonts w:eastAsiaTheme="minorEastAsia"/>
              <w:noProof/>
            </w:rPr>
          </w:pPr>
          <w:hyperlink w:anchor="_Toc100582691" w:history="1">
            <w:r w:rsidR="000F471E" w:rsidRPr="000F471E">
              <w:rPr>
                <w:rStyle w:val="Hyperlink"/>
                <w:b/>
                <w:bCs/>
                <w:noProof/>
              </w:rPr>
              <w:t>For Use with a Pulse Flow Meter:</w:t>
            </w:r>
            <w:r w:rsidR="000F471E" w:rsidRPr="000F471E">
              <w:rPr>
                <w:noProof/>
                <w:webHidden/>
              </w:rPr>
              <w:tab/>
            </w:r>
            <w:r w:rsidR="000F471E" w:rsidRPr="000F471E">
              <w:rPr>
                <w:noProof/>
                <w:webHidden/>
              </w:rPr>
              <w:fldChar w:fldCharType="begin"/>
            </w:r>
            <w:r w:rsidR="000F471E" w:rsidRPr="000F471E">
              <w:rPr>
                <w:noProof/>
                <w:webHidden/>
              </w:rPr>
              <w:instrText xml:space="preserve"> PAGEREF _Toc100582691 \h </w:instrText>
            </w:r>
            <w:r w:rsidR="000F471E" w:rsidRPr="000F471E">
              <w:rPr>
                <w:noProof/>
                <w:webHidden/>
              </w:rPr>
            </w:r>
            <w:r w:rsidR="000F471E" w:rsidRPr="000F471E">
              <w:rPr>
                <w:noProof/>
                <w:webHidden/>
              </w:rPr>
              <w:fldChar w:fldCharType="separate"/>
            </w:r>
            <w:r w:rsidR="000F471E" w:rsidRPr="000F471E">
              <w:rPr>
                <w:noProof/>
                <w:webHidden/>
              </w:rPr>
              <w:t>6</w:t>
            </w:r>
            <w:r w:rsidR="000F471E" w:rsidRPr="000F471E">
              <w:rPr>
                <w:noProof/>
                <w:webHidden/>
              </w:rPr>
              <w:fldChar w:fldCharType="end"/>
            </w:r>
          </w:hyperlink>
        </w:p>
        <w:p w14:paraId="790F1A34" w14:textId="3A708C52" w:rsidR="000F471E" w:rsidRPr="000F471E" w:rsidRDefault="00771B44">
          <w:pPr>
            <w:pStyle w:val="TOC1"/>
            <w:tabs>
              <w:tab w:val="right" w:leader="dot" w:pos="9638"/>
            </w:tabs>
            <w:rPr>
              <w:rFonts w:eastAsiaTheme="minorEastAsia"/>
              <w:noProof/>
            </w:rPr>
          </w:pPr>
          <w:hyperlink w:anchor="_Toc100582692" w:history="1">
            <w:r w:rsidR="000F471E" w:rsidRPr="000F471E">
              <w:rPr>
                <w:rStyle w:val="Hyperlink"/>
                <w:b/>
                <w:bCs/>
                <w:noProof/>
              </w:rPr>
              <w:t>For Use with an Analog Flow Meter:</w:t>
            </w:r>
            <w:r w:rsidR="000F471E" w:rsidRPr="000F471E">
              <w:rPr>
                <w:noProof/>
                <w:webHidden/>
              </w:rPr>
              <w:tab/>
            </w:r>
            <w:r w:rsidR="000F471E" w:rsidRPr="000F471E">
              <w:rPr>
                <w:noProof/>
                <w:webHidden/>
              </w:rPr>
              <w:fldChar w:fldCharType="begin"/>
            </w:r>
            <w:r w:rsidR="000F471E" w:rsidRPr="000F471E">
              <w:rPr>
                <w:noProof/>
                <w:webHidden/>
              </w:rPr>
              <w:instrText xml:space="preserve"> PAGEREF _Toc100582692 \h </w:instrText>
            </w:r>
            <w:r w:rsidR="000F471E" w:rsidRPr="000F471E">
              <w:rPr>
                <w:noProof/>
                <w:webHidden/>
              </w:rPr>
            </w:r>
            <w:r w:rsidR="000F471E" w:rsidRPr="000F471E">
              <w:rPr>
                <w:noProof/>
                <w:webHidden/>
              </w:rPr>
              <w:fldChar w:fldCharType="separate"/>
            </w:r>
            <w:r w:rsidR="000F471E" w:rsidRPr="000F471E">
              <w:rPr>
                <w:noProof/>
                <w:webHidden/>
              </w:rPr>
              <w:t>8</w:t>
            </w:r>
            <w:r w:rsidR="000F471E" w:rsidRPr="000F471E">
              <w:rPr>
                <w:noProof/>
                <w:webHidden/>
              </w:rPr>
              <w:fldChar w:fldCharType="end"/>
            </w:r>
          </w:hyperlink>
        </w:p>
        <w:p w14:paraId="536D2E69" w14:textId="2C643A4D" w:rsidR="000F471E" w:rsidRPr="000F471E" w:rsidRDefault="00771B44">
          <w:pPr>
            <w:pStyle w:val="TOC1"/>
            <w:tabs>
              <w:tab w:val="right" w:leader="dot" w:pos="9638"/>
            </w:tabs>
            <w:rPr>
              <w:rFonts w:eastAsiaTheme="minorEastAsia"/>
              <w:noProof/>
            </w:rPr>
          </w:pPr>
          <w:hyperlink w:anchor="_Toc100582693" w:history="1">
            <w:r w:rsidR="000F471E" w:rsidRPr="000F471E">
              <w:rPr>
                <w:rStyle w:val="Hyperlink"/>
                <w:b/>
                <w:bCs/>
                <w:noProof/>
              </w:rPr>
              <w:t>Pump Testing:</w:t>
            </w:r>
            <w:r w:rsidR="000F471E" w:rsidRPr="000F471E">
              <w:rPr>
                <w:noProof/>
                <w:webHidden/>
              </w:rPr>
              <w:tab/>
            </w:r>
            <w:r w:rsidR="000F471E" w:rsidRPr="000F471E">
              <w:rPr>
                <w:noProof/>
                <w:webHidden/>
              </w:rPr>
              <w:fldChar w:fldCharType="begin"/>
            </w:r>
            <w:r w:rsidR="000F471E" w:rsidRPr="000F471E">
              <w:rPr>
                <w:noProof/>
                <w:webHidden/>
              </w:rPr>
              <w:instrText xml:space="preserve"> PAGEREF _Toc100582693 \h </w:instrText>
            </w:r>
            <w:r w:rsidR="000F471E" w:rsidRPr="000F471E">
              <w:rPr>
                <w:noProof/>
                <w:webHidden/>
              </w:rPr>
            </w:r>
            <w:r w:rsidR="000F471E" w:rsidRPr="000F471E">
              <w:rPr>
                <w:noProof/>
                <w:webHidden/>
              </w:rPr>
              <w:fldChar w:fldCharType="separate"/>
            </w:r>
            <w:r w:rsidR="000F471E" w:rsidRPr="000F471E">
              <w:rPr>
                <w:noProof/>
                <w:webHidden/>
              </w:rPr>
              <w:t>9</w:t>
            </w:r>
            <w:r w:rsidR="000F471E" w:rsidRPr="000F471E">
              <w:rPr>
                <w:noProof/>
                <w:webHidden/>
              </w:rPr>
              <w:fldChar w:fldCharType="end"/>
            </w:r>
          </w:hyperlink>
        </w:p>
        <w:p w14:paraId="1E9A43BE" w14:textId="176904E2" w:rsidR="000F471E" w:rsidRPr="000F471E" w:rsidRDefault="00771B44">
          <w:pPr>
            <w:pStyle w:val="TOC1"/>
            <w:tabs>
              <w:tab w:val="right" w:leader="dot" w:pos="9638"/>
            </w:tabs>
            <w:rPr>
              <w:rFonts w:eastAsiaTheme="minorEastAsia"/>
              <w:noProof/>
            </w:rPr>
          </w:pPr>
          <w:hyperlink w:anchor="_Toc100582694" w:history="1">
            <w:r w:rsidR="000F471E" w:rsidRPr="000F471E">
              <w:rPr>
                <w:rStyle w:val="Hyperlink"/>
                <w:b/>
                <w:bCs/>
                <w:noProof/>
              </w:rPr>
              <w:t>Priming The Pump(s):</w:t>
            </w:r>
            <w:r w:rsidR="000F471E" w:rsidRPr="000F471E">
              <w:rPr>
                <w:noProof/>
                <w:webHidden/>
              </w:rPr>
              <w:tab/>
            </w:r>
            <w:r w:rsidR="000F471E" w:rsidRPr="000F471E">
              <w:rPr>
                <w:noProof/>
                <w:webHidden/>
              </w:rPr>
              <w:fldChar w:fldCharType="begin"/>
            </w:r>
            <w:r w:rsidR="000F471E" w:rsidRPr="000F471E">
              <w:rPr>
                <w:noProof/>
                <w:webHidden/>
              </w:rPr>
              <w:instrText xml:space="preserve"> PAGEREF _Toc100582694 \h </w:instrText>
            </w:r>
            <w:r w:rsidR="000F471E" w:rsidRPr="000F471E">
              <w:rPr>
                <w:noProof/>
                <w:webHidden/>
              </w:rPr>
            </w:r>
            <w:r w:rsidR="000F471E" w:rsidRPr="000F471E">
              <w:rPr>
                <w:noProof/>
                <w:webHidden/>
              </w:rPr>
              <w:fldChar w:fldCharType="separate"/>
            </w:r>
            <w:r w:rsidR="000F471E" w:rsidRPr="000F471E">
              <w:rPr>
                <w:noProof/>
                <w:webHidden/>
              </w:rPr>
              <w:t>9</w:t>
            </w:r>
            <w:r w:rsidR="000F471E" w:rsidRPr="000F471E">
              <w:rPr>
                <w:noProof/>
                <w:webHidden/>
              </w:rPr>
              <w:fldChar w:fldCharType="end"/>
            </w:r>
          </w:hyperlink>
        </w:p>
        <w:p w14:paraId="1F25A272" w14:textId="464027B7" w:rsidR="000F471E" w:rsidRPr="000F471E" w:rsidRDefault="00771B44">
          <w:pPr>
            <w:pStyle w:val="TOC1"/>
            <w:tabs>
              <w:tab w:val="right" w:leader="dot" w:pos="9638"/>
            </w:tabs>
            <w:rPr>
              <w:rFonts w:eastAsiaTheme="minorEastAsia"/>
              <w:noProof/>
            </w:rPr>
          </w:pPr>
          <w:hyperlink w:anchor="_Toc100582695" w:history="1">
            <w:r w:rsidR="000F471E" w:rsidRPr="000F471E">
              <w:rPr>
                <w:rStyle w:val="Hyperlink"/>
                <w:b/>
                <w:bCs/>
                <w:noProof/>
              </w:rPr>
              <w:t>Diagnostics &amp; Alarms:</w:t>
            </w:r>
            <w:r w:rsidR="000F471E" w:rsidRPr="000F471E">
              <w:rPr>
                <w:noProof/>
                <w:webHidden/>
              </w:rPr>
              <w:tab/>
            </w:r>
            <w:r w:rsidR="000F471E" w:rsidRPr="000F471E">
              <w:rPr>
                <w:noProof/>
                <w:webHidden/>
              </w:rPr>
              <w:fldChar w:fldCharType="begin"/>
            </w:r>
            <w:r w:rsidR="000F471E" w:rsidRPr="000F471E">
              <w:rPr>
                <w:noProof/>
                <w:webHidden/>
              </w:rPr>
              <w:instrText xml:space="preserve"> PAGEREF _Toc100582695 \h </w:instrText>
            </w:r>
            <w:r w:rsidR="000F471E" w:rsidRPr="000F471E">
              <w:rPr>
                <w:noProof/>
                <w:webHidden/>
              </w:rPr>
            </w:r>
            <w:r w:rsidR="000F471E" w:rsidRPr="000F471E">
              <w:rPr>
                <w:noProof/>
                <w:webHidden/>
              </w:rPr>
              <w:fldChar w:fldCharType="separate"/>
            </w:r>
            <w:r w:rsidR="000F471E" w:rsidRPr="000F471E">
              <w:rPr>
                <w:noProof/>
                <w:webHidden/>
              </w:rPr>
              <w:t>9</w:t>
            </w:r>
            <w:r w:rsidR="000F471E" w:rsidRPr="000F471E">
              <w:rPr>
                <w:noProof/>
                <w:webHidden/>
              </w:rPr>
              <w:fldChar w:fldCharType="end"/>
            </w:r>
          </w:hyperlink>
        </w:p>
        <w:p w14:paraId="01D5C1C4" w14:textId="702B76A9" w:rsidR="000F471E" w:rsidRPr="000F471E" w:rsidRDefault="00771B44">
          <w:pPr>
            <w:pStyle w:val="TOC1"/>
            <w:tabs>
              <w:tab w:val="right" w:leader="dot" w:pos="9638"/>
            </w:tabs>
            <w:rPr>
              <w:rFonts w:eastAsiaTheme="minorEastAsia"/>
              <w:noProof/>
            </w:rPr>
          </w:pPr>
          <w:hyperlink w:anchor="_Toc100582696" w:history="1">
            <w:r w:rsidR="000F471E" w:rsidRPr="000F471E">
              <w:rPr>
                <w:rStyle w:val="Hyperlink"/>
                <w:b/>
                <w:bCs/>
                <w:noProof/>
              </w:rPr>
              <w:t>LMI PD Pump Settings Suggestions:</w:t>
            </w:r>
            <w:r w:rsidR="000F471E" w:rsidRPr="000F471E">
              <w:rPr>
                <w:noProof/>
                <w:webHidden/>
              </w:rPr>
              <w:tab/>
            </w:r>
            <w:r w:rsidR="000F471E" w:rsidRPr="000F471E">
              <w:rPr>
                <w:noProof/>
                <w:webHidden/>
              </w:rPr>
              <w:fldChar w:fldCharType="begin"/>
            </w:r>
            <w:r w:rsidR="000F471E" w:rsidRPr="000F471E">
              <w:rPr>
                <w:noProof/>
                <w:webHidden/>
              </w:rPr>
              <w:instrText xml:space="preserve"> PAGEREF _Toc100582696 \h </w:instrText>
            </w:r>
            <w:r w:rsidR="000F471E" w:rsidRPr="000F471E">
              <w:rPr>
                <w:noProof/>
                <w:webHidden/>
              </w:rPr>
            </w:r>
            <w:r w:rsidR="000F471E" w:rsidRPr="000F471E">
              <w:rPr>
                <w:noProof/>
                <w:webHidden/>
              </w:rPr>
              <w:fldChar w:fldCharType="separate"/>
            </w:r>
            <w:r w:rsidR="000F471E" w:rsidRPr="000F471E">
              <w:rPr>
                <w:noProof/>
                <w:webHidden/>
              </w:rPr>
              <w:t>11</w:t>
            </w:r>
            <w:r w:rsidR="000F471E" w:rsidRPr="000F471E">
              <w:rPr>
                <w:noProof/>
                <w:webHidden/>
              </w:rPr>
              <w:fldChar w:fldCharType="end"/>
            </w:r>
          </w:hyperlink>
        </w:p>
        <w:p w14:paraId="00772139" w14:textId="6142A728" w:rsidR="000F471E" w:rsidRPr="000F471E" w:rsidRDefault="00771B44">
          <w:pPr>
            <w:pStyle w:val="TOC1"/>
            <w:tabs>
              <w:tab w:val="right" w:leader="dot" w:pos="9638"/>
            </w:tabs>
            <w:rPr>
              <w:rFonts w:eastAsiaTheme="minorEastAsia"/>
              <w:noProof/>
            </w:rPr>
          </w:pPr>
          <w:hyperlink w:anchor="_Toc100582697" w:history="1">
            <w:r w:rsidR="000F471E" w:rsidRPr="000F471E">
              <w:rPr>
                <w:rStyle w:val="Hyperlink"/>
                <w:b/>
                <w:bCs/>
                <w:noProof/>
              </w:rPr>
              <w:t>LMI PD Pump External Setting Guide:</w:t>
            </w:r>
            <w:r w:rsidR="000F471E" w:rsidRPr="000F471E">
              <w:rPr>
                <w:noProof/>
                <w:webHidden/>
              </w:rPr>
              <w:tab/>
            </w:r>
            <w:r w:rsidR="000F471E" w:rsidRPr="000F471E">
              <w:rPr>
                <w:noProof/>
                <w:webHidden/>
              </w:rPr>
              <w:fldChar w:fldCharType="begin"/>
            </w:r>
            <w:r w:rsidR="000F471E" w:rsidRPr="000F471E">
              <w:rPr>
                <w:noProof/>
                <w:webHidden/>
              </w:rPr>
              <w:instrText xml:space="preserve"> PAGEREF _Toc100582697 \h </w:instrText>
            </w:r>
            <w:r w:rsidR="000F471E" w:rsidRPr="000F471E">
              <w:rPr>
                <w:noProof/>
                <w:webHidden/>
              </w:rPr>
            </w:r>
            <w:r w:rsidR="000F471E" w:rsidRPr="000F471E">
              <w:rPr>
                <w:noProof/>
                <w:webHidden/>
              </w:rPr>
              <w:fldChar w:fldCharType="separate"/>
            </w:r>
            <w:r w:rsidR="000F471E" w:rsidRPr="000F471E">
              <w:rPr>
                <w:noProof/>
                <w:webHidden/>
              </w:rPr>
              <w:t>11</w:t>
            </w:r>
            <w:r w:rsidR="000F471E" w:rsidRPr="000F471E">
              <w:rPr>
                <w:noProof/>
                <w:webHidden/>
              </w:rPr>
              <w:fldChar w:fldCharType="end"/>
            </w:r>
          </w:hyperlink>
        </w:p>
        <w:p w14:paraId="754230D8" w14:textId="770E9BA2" w:rsidR="000F471E" w:rsidRPr="000F471E" w:rsidRDefault="00771B44">
          <w:pPr>
            <w:pStyle w:val="TOC1"/>
            <w:tabs>
              <w:tab w:val="right" w:leader="dot" w:pos="9638"/>
            </w:tabs>
            <w:rPr>
              <w:rFonts w:eastAsiaTheme="minorEastAsia"/>
              <w:noProof/>
            </w:rPr>
          </w:pPr>
          <w:hyperlink w:anchor="_Toc100582698" w:history="1">
            <w:r w:rsidR="000F471E" w:rsidRPr="000F471E">
              <w:rPr>
                <w:rStyle w:val="Hyperlink"/>
                <w:b/>
                <w:bCs/>
                <w:noProof/>
              </w:rPr>
              <w:t>LMI AD Pump External Setting Guide:</w:t>
            </w:r>
            <w:r w:rsidR="000F471E" w:rsidRPr="000F471E">
              <w:rPr>
                <w:noProof/>
                <w:webHidden/>
              </w:rPr>
              <w:tab/>
            </w:r>
            <w:r w:rsidR="000F471E" w:rsidRPr="000F471E">
              <w:rPr>
                <w:noProof/>
                <w:webHidden/>
              </w:rPr>
              <w:fldChar w:fldCharType="begin"/>
            </w:r>
            <w:r w:rsidR="000F471E" w:rsidRPr="000F471E">
              <w:rPr>
                <w:noProof/>
                <w:webHidden/>
              </w:rPr>
              <w:instrText xml:space="preserve"> PAGEREF _Toc100582698 \h </w:instrText>
            </w:r>
            <w:r w:rsidR="000F471E" w:rsidRPr="000F471E">
              <w:rPr>
                <w:noProof/>
                <w:webHidden/>
              </w:rPr>
            </w:r>
            <w:r w:rsidR="000F471E" w:rsidRPr="000F471E">
              <w:rPr>
                <w:noProof/>
                <w:webHidden/>
              </w:rPr>
              <w:fldChar w:fldCharType="separate"/>
            </w:r>
            <w:r w:rsidR="000F471E" w:rsidRPr="000F471E">
              <w:rPr>
                <w:noProof/>
                <w:webHidden/>
              </w:rPr>
              <w:t>12</w:t>
            </w:r>
            <w:r w:rsidR="000F471E" w:rsidRPr="000F471E">
              <w:rPr>
                <w:noProof/>
                <w:webHidden/>
              </w:rPr>
              <w:fldChar w:fldCharType="end"/>
            </w:r>
          </w:hyperlink>
        </w:p>
        <w:p w14:paraId="0758B498" w14:textId="75BF7BF9" w:rsidR="000F471E" w:rsidRPr="000F471E" w:rsidRDefault="00771B44">
          <w:pPr>
            <w:pStyle w:val="TOC1"/>
            <w:tabs>
              <w:tab w:val="right" w:leader="dot" w:pos="9638"/>
            </w:tabs>
            <w:rPr>
              <w:rFonts w:eastAsiaTheme="minorEastAsia"/>
              <w:noProof/>
            </w:rPr>
          </w:pPr>
          <w:hyperlink w:anchor="_Toc100582699" w:history="1">
            <w:r w:rsidR="000F471E" w:rsidRPr="000F471E">
              <w:rPr>
                <w:rStyle w:val="Hyperlink"/>
                <w:b/>
                <w:bCs/>
                <w:noProof/>
              </w:rPr>
              <w:t>LMI B7/C7 External Setting Guide:</w:t>
            </w:r>
            <w:r w:rsidR="000F471E" w:rsidRPr="000F471E">
              <w:rPr>
                <w:noProof/>
                <w:webHidden/>
              </w:rPr>
              <w:tab/>
            </w:r>
            <w:r w:rsidR="000F471E" w:rsidRPr="000F471E">
              <w:rPr>
                <w:noProof/>
                <w:webHidden/>
              </w:rPr>
              <w:fldChar w:fldCharType="begin"/>
            </w:r>
            <w:r w:rsidR="000F471E" w:rsidRPr="000F471E">
              <w:rPr>
                <w:noProof/>
                <w:webHidden/>
              </w:rPr>
              <w:instrText xml:space="preserve"> PAGEREF _Toc100582699 \h </w:instrText>
            </w:r>
            <w:r w:rsidR="000F471E" w:rsidRPr="000F471E">
              <w:rPr>
                <w:noProof/>
                <w:webHidden/>
              </w:rPr>
            </w:r>
            <w:r w:rsidR="000F471E" w:rsidRPr="000F471E">
              <w:rPr>
                <w:noProof/>
                <w:webHidden/>
              </w:rPr>
              <w:fldChar w:fldCharType="separate"/>
            </w:r>
            <w:r w:rsidR="000F471E" w:rsidRPr="000F471E">
              <w:rPr>
                <w:noProof/>
                <w:webHidden/>
              </w:rPr>
              <w:t>12</w:t>
            </w:r>
            <w:r w:rsidR="000F471E" w:rsidRPr="000F471E">
              <w:rPr>
                <w:noProof/>
                <w:webHidden/>
              </w:rPr>
              <w:fldChar w:fldCharType="end"/>
            </w:r>
          </w:hyperlink>
        </w:p>
        <w:p w14:paraId="7114E1B0" w14:textId="093FB01E" w:rsidR="000F471E" w:rsidRPr="000F471E" w:rsidRDefault="00771B44">
          <w:pPr>
            <w:pStyle w:val="TOC1"/>
            <w:tabs>
              <w:tab w:val="right" w:leader="dot" w:pos="9638"/>
            </w:tabs>
            <w:rPr>
              <w:rFonts w:eastAsiaTheme="minorEastAsia"/>
              <w:noProof/>
            </w:rPr>
          </w:pPr>
          <w:hyperlink w:anchor="_Toc100582700" w:history="1">
            <w:r w:rsidR="000F471E" w:rsidRPr="000F471E">
              <w:rPr>
                <w:rStyle w:val="Hyperlink"/>
                <w:b/>
                <w:bCs/>
                <w:noProof/>
              </w:rPr>
              <w:t>LMI B9/C9 External Setting Guide:</w:t>
            </w:r>
            <w:r w:rsidR="000F471E" w:rsidRPr="000F471E">
              <w:rPr>
                <w:noProof/>
                <w:webHidden/>
              </w:rPr>
              <w:tab/>
            </w:r>
            <w:r w:rsidR="000F471E" w:rsidRPr="000F471E">
              <w:rPr>
                <w:noProof/>
                <w:webHidden/>
              </w:rPr>
              <w:fldChar w:fldCharType="begin"/>
            </w:r>
            <w:r w:rsidR="000F471E" w:rsidRPr="000F471E">
              <w:rPr>
                <w:noProof/>
                <w:webHidden/>
              </w:rPr>
              <w:instrText xml:space="preserve"> PAGEREF _Toc100582700 \h </w:instrText>
            </w:r>
            <w:r w:rsidR="000F471E" w:rsidRPr="000F471E">
              <w:rPr>
                <w:noProof/>
                <w:webHidden/>
              </w:rPr>
            </w:r>
            <w:r w:rsidR="000F471E" w:rsidRPr="000F471E">
              <w:rPr>
                <w:noProof/>
                <w:webHidden/>
              </w:rPr>
              <w:fldChar w:fldCharType="separate"/>
            </w:r>
            <w:r w:rsidR="000F471E" w:rsidRPr="000F471E">
              <w:rPr>
                <w:noProof/>
                <w:webHidden/>
              </w:rPr>
              <w:t>12</w:t>
            </w:r>
            <w:r w:rsidR="000F471E" w:rsidRPr="000F471E">
              <w:rPr>
                <w:noProof/>
                <w:webHidden/>
              </w:rPr>
              <w:fldChar w:fldCharType="end"/>
            </w:r>
          </w:hyperlink>
        </w:p>
        <w:p w14:paraId="49231F2A" w14:textId="5C7348C2" w:rsidR="000F471E" w:rsidRPr="000F471E" w:rsidRDefault="00771B44">
          <w:pPr>
            <w:pStyle w:val="TOC1"/>
            <w:tabs>
              <w:tab w:val="right" w:leader="dot" w:pos="9638"/>
            </w:tabs>
            <w:rPr>
              <w:rFonts w:eastAsiaTheme="minorEastAsia"/>
              <w:noProof/>
            </w:rPr>
          </w:pPr>
          <w:hyperlink w:anchor="_Toc100582701" w:history="1">
            <w:r w:rsidR="000F471E" w:rsidRPr="000F471E">
              <w:rPr>
                <w:rStyle w:val="Hyperlink"/>
                <w:b/>
                <w:bCs/>
                <w:noProof/>
              </w:rPr>
              <w:t>Walchem EWN External Setting Guide:</w:t>
            </w:r>
            <w:r w:rsidR="000F471E" w:rsidRPr="000F471E">
              <w:rPr>
                <w:noProof/>
                <w:webHidden/>
              </w:rPr>
              <w:tab/>
            </w:r>
            <w:r w:rsidR="000F471E" w:rsidRPr="000F471E">
              <w:rPr>
                <w:noProof/>
                <w:webHidden/>
              </w:rPr>
              <w:fldChar w:fldCharType="begin"/>
            </w:r>
            <w:r w:rsidR="000F471E" w:rsidRPr="000F471E">
              <w:rPr>
                <w:noProof/>
                <w:webHidden/>
              </w:rPr>
              <w:instrText xml:space="preserve"> PAGEREF _Toc100582701 \h </w:instrText>
            </w:r>
            <w:r w:rsidR="000F471E" w:rsidRPr="000F471E">
              <w:rPr>
                <w:noProof/>
                <w:webHidden/>
              </w:rPr>
            </w:r>
            <w:r w:rsidR="000F471E" w:rsidRPr="000F471E">
              <w:rPr>
                <w:noProof/>
                <w:webHidden/>
              </w:rPr>
              <w:fldChar w:fldCharType="separate"/>
            </w:r>
            <w:r w:rsidR="000F471E" w:rsidRPr="000F471E">
              <w:rPr>
                <w:noProof/>
                <w:webHidden/>
              </w:rPr>
              <w:t>12</w:t>
            </w:r>
            <w:r w:rsidR="000F471E" w:rsidRPr="000F471E">
              <w:rPr>
                <w:noProof/>
                <w:webHidden/>
              </w:rPr>
              <w:fldChar w:fldCharType="end"/>
            </w:r>
          </w:hyperlink>
        </w:p>
        <w:p w14:paraId="636F5C68" w14:textId="00983F15" w:rsidR="000F471E" w:rsidRPr="000F471E" w:rsidRDefault="00771B44">
          <w:pPr>
            <w:pStyle w:val="TOC1"/>
            <w:tabs>
              <w:tab w:val="right" w:leader="dot" w:pos="9638"/>
            </w:tabs>
            <w:rPr>
              <w:rFonts w:eastAsiaTheme="minorEastAsia"/>
              <w:noProof/>
            </w:rPr>
          </w:pPr>
          <w:hyperlink w:anchor="_Toc100582702" w:history="1">
            <w:r w:rsidR="000F471E" w:rsidRPr="000F471E">
              <w:rPr>
                <w:rStyle w:val="Hyperlink"/>
                <w:b/>
                <w:bCs/>
                <w:noProof/>
              </w:rPr>
              <w:t>Wiring Diagram 1</w:t>
            </w:r>
            <w:r w:rsidR="000F471E" w:rsidRPr="000F471E">
              <w:rPr>
                <w:noProof/>
                <w:webHidden/>
              </w:rPr>
              <w:tab/>
            </w:r>
            <w:r w:rsidR="000F471E" w:rsidRPr="000F471E">
              <w:rPr>
                <w:noProof/>
                <w:webHidden/>
              </w:rPr>
              <w:fldChar w:fldCharType="begin"/>
            </w:r>
            <w:r w:rsidR="000F471E" w:rsidRPr="000F471E">
              <w:rPr>
                <w:noProof/>
                <w:webHidden/>
              </w:rPr>
              <w:instrText xml:space="preserve"> PAGEREF _Toc100582702 \h </w:instrText>
            </w:r>
            <w:r w:rsidR="000F471E" w:rsidRPr="000F471E">
              <w:rPr>
                <w:noProof/>
                <w:webHidden/>
              </w:rPr>
            </w:r>
            <w:r w:rsidR="000F471E" w:rsidRPr="000F471E">
              <w:rPr>
                <w:noProof/>
                <w:webHidden/>
              </w:rPr>
              <w:fldChar w:fldCharType="separate"/>
            </w:r>
            <w:r w:rsidR="000F471E" w:rsidRPr="000F471E">
              <w:rPr>
                <w:noProof/>
                <w:webHidden/>
              </w:rPr>
              <w:t>14</w:t>
            </w:r>
            <w:r w:rsidR="000F471E" w:rsidRPr="000F471E">
              <w:rPr>
                <w:noProof/>
                <w:webHidden/>
              </w:rPr>
              <w:fldChar w:fldCharType="end"/>
            </w:r>
          </w:hyperlink>
        </w:p>
        <w:p w14:paraId="4238ECEE" w14:textId="207A815B" w:rsidR="000F471E" w:rsidRPr="000F471E" w:rsidRDefault="00771B44">
          <w:pPr>
            <w:pStyle w:val="TOC1"/>
            <w:tabs>
              <w:tab w:val="right" w:leader="dot" w:pos="9638"/>
            </w:tabs>
            <w:rPr>
              <w:rFonts w:eastAsiaTheme="minorEastAsia"/>
              <w:noProof/>
            </w:rPr>
          </w:pPr>
          <w:hyperlink w:anchor="_Toc100582703" w:history="1">
            <w:r w:rsidR="000F471E" w:rsidRPr="000F471E">
              <w:rPr>
                <w:rStyle w:val="Hyperlink"/>
                <w:b/>
                <w:bCs/>
                <w:noProof/>
              </w:rPr>
              <w:t>Wiring Diagram 2</w:t>
            </w:r>
            <w:r w:rsidR="000F471E" w:rsidRPr="000F471E">
              <w:rPr>
                <w:noProof/>
                <w:webHidden/>
              </w:rPr>
              <w:tab/>
            </w:r>
            <w:r w:rsidR="000F471E" w:rsidRPr="000F471E">
              <w:rPr>
                <w:noProof/>
                <w:webHidden/>
              </w:rPr>
              <w:fldChar w:fldCharType="begin"/>
            </w:r>
            <w:r w:rsidR="000F471E" w:rsidRPr="000F471E">
              <w:rPr>
                <w:noProof/>
                <w:webHidden/>
              </w:rPr>
              <w:instrText xml:space="preserve"> PAGEREF _Toc100582703 \h </w:instrText>
            </w:r>
            <w:r w:rsidR="000F471E" w:rsidRPr="000F471E">
              <w:rPr>
                <w:noProof/>
                <w:webHidden/>
              </w:rPr>
            </w:r>
            <w:r w:rsidR="000F471E" w:rsidRPr="000F471E">
              <w:rPr>
                <w:noProof/>
                <w:webHidden/>
              </w:rPr>
              <w:fldChar w:fldCharType="separate"/>
            </w:r>
            <w:r w:rsidR="000F471E" w:rsidRPr="000F471E">
              <w:rPr>
                <w:noProof/>
                <w:webHidden/>
              </w:rPr>
              <w:t>14</w:t>
            </w:r>
            <w:r w:rsidR="000F471E" w:rsidRPr="000F471E">
              <w:rPr>
                <w:noProof/>
                <w:webHidden/>
              </w:rPr>
              <w:fldChar w:fldCharType="end"/>
            </w:r>
          </w:hyperlink>
        </w:p>
        <w:p w14:paraId="1CE63690" w14:textId="4BC72BCA" w:rsidR="000F471E" w:rsidRDefault="00771B44">
          <w:pPr>
            <w:pStyle w:val="TOC1"/>
            <w:tabs>
              <w:tab w:val="right" w:leader="dot" w:pos="9638"/>
            </w:tabs>
            <w:rPr>
              <w:rFonts w:eastAsiaTheme="minorEastAsia"/>
              <w:noProof/>
            </w:rPr>
          </w:pPr>
          <w:hyperlink w:anchor="_Toc100582704" w:history="1">
            <w:r w:rsidR="000F471E" w:rsidRPr="000F471E">
              <w:rPr>
                <w:rStyle w:val="Hyperlink"/>
                <w:b/>
                <w:bCs/>
                <w:noProof/>
              </w:rPr>
              <w:t>Wiring Diagram 3</w:t>
            </w:r>
            <w:r w:rsidR="000F471E" w:rsidRPr="000F471E">
              <w:rPr>
                <w:noProof/>
                <w:webHidden/>
              </w:rPr>
              <w:tab/>
            </w:r>
            <w:r w:rsidR="000F471E" w:rsidRPr="000F471E">
              <w:rPr>
                <w:noProof/>
                <w:webHidden/>
              </w:rPr>
              <w:fldChar w:fldCharType="begin"/>
            </w:r>
            <w:r w:rsidR="000F471E" w:rsidRPr="000F471E">
              <w:rPr>
                <w:noProof/>
                <w:webHidden/>
              </w:rPr>
              <w:instrText xml:space="preserve"> PAGEREF _Toc100582704 \h </w:instrText>
            </w:r>
            <w:r w:rsidR="000F471E" w:rsidRPr="000F471E">
              <w:rPr>
                <w:noProof/>
                <w:webHidden/>
              </w:rPr>
            </w:r>
            <w:r w:rsidR="000F471E" w:rsidRPr="000F471E">
              <w:rPr>
                <w:noProof/>
                <w:webHidden/>
              </w:rPr>
              <w:fldChar w:fldCharType="separate"/>
            </w:r>
            <w:r w:rsidR="000F471E" w:rsidRPr="000F471E">
              <w:rPr>
                <w:noProof/>
                <w:webHidden/>
              </w:rPr>
              <w:t>15</w:t>
            </w:r>
            <w:r w:rsidR="000F471E" w:rsidRPr="000F471E">
              <w:rPr>
                <w:noProof/>
                <w:webHidden/>
              </w:rPr>
              <w:fldChar w:fldCharType="end"/>
            </w:r>
          </w:hyperlink>
        </w:p>
        <w:p w14:paraId="0A443687" w14:textId="46C7EC75" w:rsidR="00CC71A9" w:rsidRDefault="00CC71A9">
          <w:r w:rsidRPr="00213BFC">
            <w:rPr>
              <w:b/>
              <w:bCs/>
              <w:noProof/>
            </w:rPr>
            <w:fldChar w:fldCharType="end"/>
          </w:r>
        </w:p>
      </w:sdtContent>
    </w:sdt>
    <w:p w14:paraId="6CE405F4" w14:textId="77777777" w:rsidR="00CC71A9" w:rsidRDefault="00CC71A9" w:rsidP="00CC71A9"/>
    <w:p w14:paraId="32EE0F5B" w14:textId="4195DD1E" w:rsidR="00CC71A9" w:rsidRDefault="00CC71A9" w:rsidP="00CC71A9">
      <w:pPr>
        <w:ind w:left="-90"/>
        <w:jc w:val="both"/>
      </w:pPr>
    </w:p>
    <w:p w14:paraId="2D5099DF" w14:textId="082BCEEA" w:rsidR="00463B5F" w:rsidRDefault="00463B5F" w:rsidP="00CC71A9">
      <w:pPr>
        <w:ind w:left="-90"/>
        <w:jc w:val="both"/>
      </w:pPr>
    </w:p>
    <w:p w14:paraId="13ADA4C0" w14:textId="07962701" w:rsidR="00463B5F" w:rsidRDefault="00463B5F" w:rsidP="00CC71A9">
      <w:pPr>
        <w:ind w:left="-90"/>
        <w:jc w:val="both"/>
      </w:pPr>
    </w:p>
    <w:p w14:paraId="26630F42" w14:textId="141DCCBC" w:rsidR="00463B5F" w:rsidRDefault="00463B5F" w:rsidP="00CC71A9">
      <w:pPr>
        <w:ind w:left="-90"/>
        <w:jc w:val="both"/>
      </w:pPr>
    </w:p>
    <w:p w14:paraId="5643F45B" w14:textId="08021969" w:rsidR="00861421" w:rsidRDefault="00861421" w:rsidP="00CC71A9">
      <w:pPr>
        <w:ind w:left="-90"/>
        <w:jc w:val="both"/>
      </w:pPr>
    </w:p>
    <w:p w14:paraId="53957629" w14:textId="27E2D265" w:rsidR="00861421" w:rsidRDefault="00861421" w:rsidP="00CC71A9">
      <w:pPr>
        <w:ind w:left="-90"/>
        <w:jc w:val="both"/>
      </w:pPr>
    </w:p>
    <w:p w14:paraId="43AE3BD1" w14:textId="3DF55E3D" w:rsidR="00861421" w:rsidRDefault="00861421" w:rsidP="00CC71A9">
      <w:pPr>
        <w:ind w:left="-90"/>
        <w:jc w:val="both"/>
      </w:pPr>
    </w:p>
    <w:p w14:paraId="092D3277" w14:textId="25F5ACB7" w:rsidR="00861421" w:rsidRDefault="00861421" w:rsidP="00CC71A9">
      <w:pPr>
        <w:ind w:left="-90"/>
        <w:jc w:val="both"/>
      </w:pPr>
    </w:p>
    <w:p w14:paraId="5CEFA5C5" w14:textId="70B766BB" w:rsidR="00861421" w:rsidRDefault="00861421" w:rsidP="00CC71A9">
      <w:pPr>
        <w:ind w:left="-90"/>
        <w:jc w:val="both"/>
      </w:pPr>
    </w:p>
    <w:p w14:paraId="46ED10EA" w14:textId="0FAEB9F3" w:rsidR="00861421" w:rsidRDefault="00861421" w:rsidP="00CC71A9">
      <w:pPr>
        <w:ind w:left="-90"/>
        <w:jc w:val="both"/>
      </w:pPr>
    </w:p>
    <w:p w14:paraId="3D206A0E" w14:textId="1F917F91" w:rsidR="00861421" w:rsidRDefault="00861421" w:rsidP="00CC71A9">
      <w:pPr>
        <w:ind w:left="-90"/>
        <w:jc w:val="both"/>
      </w:pPr>
    </w:p>
    <w:p w14:paraId="2BD7A768" w14:textId="0B3E106F" w:rsidR="00861421" w:rsidRDefault="00861421" w:rsidP="00CC71A9">
      <w:pPr>
        <w:ind w:left="-90"/>
        <w:jc w:val="both"/>
      </w:pPr>
    </w:p>
    <w:p w14:paraId="769AE575" w14:textId="28AF6DCD" w:rsidR="001B6F21" w:rsidRPr="005A6CFA" w:rsidRDefault="00213BFC" w:rsidP="001B6F21">
      <w:pPr>
        <w:pStyle w:val="Heading1"/>
        <w:spacing w:line="240" w:lineRule="auto"/>
        <w:contextualSpacing/>
        <w:rPr>
          <w:b/>
          <w:bCs/>
          <w:sz w:val="24"/>
          <w:szCs w:val="24"/>
          <w:u w:val="single"/>
        </w:rPr>
      </w:pPr>
      <w:bookmarkStart w:id="2" w:name="_Toc100582689"/>
      <w:r>
        <w:rPr>
          <w:b/>
          <w:bCs/>
          <w:sz w:val="24"/>
          <w:szCs w:val="24"/>
          <w:u w:val="single"/>
        </w:rPr>
        <w:t>Flowmeter Expectations</w:t>
      </w:r>
      <w:r w:rsidR="001B6F21" w:rsidRPr="005A6CFA">
        <w:rPr>
          <w:b/>
          <w:bCs/>
          <w:sz w:val="24"/>
          <w:szCs w:val="24"/>
          <w:u w:val="single"/>
        </w:rPr>
        <w:t>:</w:t>
      </w:r>
      <w:bookmarkEnd w:id="2"/>
    </w:p>
    <w:p w14:paraId="21244DF7" w14:textId="77777777" w:rsidR="00861421" w:rsidRPr="002E7029" w:rsidRDefault="00861421" w:rsidP="00213BFC">
      <w:pPr>
        <w:pStyle w:val="ListParagraph"/>
        <w:numPr>
          <w:ilvl w:val="0"/>
          <w:numId w:val="2"/>
        </w:numPr>
        <w:spacing w:line="240" w:lineRule="auto"/>
        <w:rPr>
          <w:sz w:val="24"/>
          <w:szCs w:val="24"/>
        </w:rPr>
      </w:pPr>
      <w:r>
        <w:rPr>
          <w:sz w:val="24"/>
          <w:szCs w:val="24"/>
        </w:rPr>
        <w:t xml:space="preserve">Analog (4-20mA) </w:t>
      </w:r>
      <w:r w:rsidRPr="002E7029">
        <w:rPr>
          <w:sz w:val="24"/>
          <w:szCs w:val="24"/>
        </w:rPr>
        <w:t>Signal Conditioner</w:t>
      </w:r>
    </w:p>
    <w:p w14:paraId="08CFC14B" w14:textId="77777777" w:rsidR="00861421" w:rsidRDefault="00861421" w:rsidP="00213BFC">
      <w:pPr>
        <w:spacing w:line="240" w:lineRule="auto"/>
        <w:contextualSpacing/>
      </w:pPr>
      <w:r>
        <w:t xml:space="preserve">Some flow meters require signal conditioners which may be necessary. Here is the isolator that we suggest SC6-1102. It is powered from the HCT controller.  </w:t>
      </w:r>
    </w:p>
    <w:p w14:paraId="594A46ED" w14:textId="0F5A42A2" w:rsidR="00213BFC" w:rsidRDefault="00771B44" w:rsidP="00213BFC">
      <w:pPr>
        <w:spacing w:line="240" w:lineRule="auto"/>
        <w:contextualSpacing/>
      </w:pPr>
      <w:hyperlink r:id="rId12" w:history="1">
        <w:r w:rsidR="00213BFC" w:rsidRPr="00033098">
          <w:rPr>
            <w:rStyle w:val="Hyperlink"/>
          </w:rPr>
          <w:t>https://www.automationdirect.com/adc/shopping/catalog/process_control_-a-_measurement/signal_conditioners/high_density_signal_conditioners/sc6-1102</w:t>
        </w:r>
      </w:hyperlink>
    </w:p>
    <w:p w14:paraId="4D3E568F" w14:textId="2DBA25D6" w:rsidR="00861421" w:rsidRDefault="00861421" w:rsidP="00213BFC">
      <w:pPr>
        <w:spacing w:line="240" w:lineRule="auto"/>
        <w:contextualSpacing/>
      </w:pPr>
      <w:r>
        <w:t>To connect the Signal Conditioner to the Flow Switch Controller, do the following;</w:t>
      </w:r>
    </w:p>
    <w:p w14:paraId="6B8B82DD" w14:textId="77777777" w:rsidR="00861421" w:rsidRDefault="00861421" w:rsidP="00213BFC">
      <w:pPr>
        <w:pStyle w:val="ListParagraph"/>
        <w:numPr>
          <w:ilvl w:val="1"/>
          <w:numId w:val="1"/>
        </w:numPr>
        <w:spacing w:line="240" w:lineRule="auto"/>
        <w:ind w:left="360"/>
      </w:pPr>
      <w:r>
        <w:t>Connect Terminal # 7 of the Flow Switch Controller to Terminal # 5 of the SC6-1102 Signal Isolator.</w:t>
      </w:r>
    </w:p>
    <w:p w14:paraId="62284D19" w14:textId="77777777" w:rsidR="00861421" w:rsidRDefault="00861421" w:rsidP="00213BFC">
      <w:pPr>
        <w:pStyle w:val="ListParagraph"/>
        <w:numPr>
          <w:ilvl w:val="1"/>
          <w:numId w:val="1"/>
        </w:numPr>
        <w:spacing w:line="240" w:lineRule="auto"/>
        <w:ind w:left="360"/>
      </w:pPr>
      <w:r>
        <w:t>Connect Terminal # 10 of the Flow Switch Controller to Terminal # 6 of the SC6-1102 Signal Isolator.</w:t>
      </w:r>
    </w:p>
    <w:p w14:paraId="3F2298D1" w14:textId="77777777" w:rsidR="00861421" w:rsidRDefault="00861421" w:rsidP="00213BFC">
      <w:pPr>
        <w:pStyle w:val="ListParagraph"/>
        <w:numPr>
          <w:ilvl w:val="1"/>
          <w:numId w:val="1"/>
        </w:numPr>
        <w:spacing w:line="240" w:lineRule="auto"/>
        <w:ind w:left="360"/>
      </w:pPr>
      <w:r>
        <w:t>Connect the +4-20mA Output from the Pump Station to Terminal # 3 of the SC6-1102 Signal Isolator.</w:t>
      </w:r>
    </w:p>
    <w:p w14:paraId="0A16691E" w14:textId="6C248A6A" w:rsidR="00861421" w:rsidRDefault="00861421" w:rsidP="00213BFC">
      <w:pPr>
        <w:pStyle w:val="ListParagraph"/>
        <w:numPr>
          <w:ilvl w:val="1"/>
          <w:numId w:val="1"/>
        </w:numPr>
        <w:spacing w:line="240" w:lineRule="auto"/>
        <w:ind w:left="360"/>
      </w:pPr>
      <w:r>
        <w:t>Connect the -4-20mA Output from the Pump Station to Terminal # 4 of the SC6-1102 Signal Isolator.</w:t>
      </w:r>
    </w:p>
    <w:p w14:paraId="50DEF679" w14:textId="77777777" w:rsidR="00213BFC" w:rsidRDefault="00213BFC" w:rsidP="00213BFC">
      <w:pPr>
        <w:pStyle w:val="ListParagraph"/>
        <w:spacing w:line="240" w:lineRule="auto"/>
        <w:ind w:left="360"/>
      </w:pPr>
    </w:p>
    <w:p w14:paraId="18CB47DE" w14:textId="77777777" w:rsidR="00861421" w:rsidRDefault="00861421" w:rsidP="00213BFC">
      <w:pPr>
        <w:pStyle w:val="ListParagraph"/>
        <w:numPr>
          <w:ilvl w:val="0"/>
          <w:numId w:val="1"/>
        </w:numPr>
        <w:spacing w:line="240" w:lineRule="auto"/>
        <w:rPr>
          <w:sz w:val="24"/>
          <w:szCs w:val="24"/>
        </w:rPr>
      </w:pPr>
      <w:r>
        <w:rPr>
          <w:sz w:val="24"/>
          <w:szCs w:val="24"/>
        </w:rPr>
        <w:t>Data Industrial/Badger Flow Meter</w:t>
      </w:r>
    </w:p>
    <w:p w14:paraId="4990CA51" w14:textId="77777777" w:rsidR="00861421" w:rsidRDefault="00861421" w:rsidP="00213BFC">
      <w:pPr>
        <w:spacing w:line="240" w:lineRule="auto"/>
        <w:contextualSpacing/>
      </w:pPr>
      <w:r>
        <w:t>If your pump station is using the Data Industrial/Badger flow meter and this isolator is not installed in the Pump House control panel, you will need to acquire and install one. Data Industrial Optical Isolator Model A 1018-4026.  Alternatively, a 2k</w:t>
      </w:r>
      <w:r>
        <w:rPr>
          <w:rFonts w:cstheme="minorHAnsi"/>
        </w:rPr>
        <w:t>Ω</w:t>
      </w:r>
      <w:r>
        <w:t xml:space="preserve"> current limiting resistor may be used.  To use the supplied 2k</w:t>
      </w:r>
      <w:r>
        <w:rPr>
          <w:rFonts w:cstheme="minorHAnsi"/>
        </w:rPr>
        <w:t>Ω</w:t>
      </w:r>
      <w:r>
        <w:t xml:space="preserve"> current limiting resistor, do the following:</w:t>
      </w:r>
    </w:p>
    <w:p w14:paraId="52AE67E1" w14:textId="77777777" w:rsidR="00861421" w:rsidRDefault="00861421" w:rsidP="00213BFC">
      <w:pPr>
        <w:pStyle w:val="ListParagraph"/>
        <w:numPr>
          <w:ilvl w:val="1"/>
          <w:numId w:val="1"/>
        </w:numPr>
        <w:spacing w:line="240" w:lineRule="auto"/>
        <w:ind w:left="360"/>
      </w:pPr>
      <w:r>
        <w:t>Connect one end of the resistor to Terminal # 7 of the Flow Switch Controller.</w:t>
      </w:r>
    </w:p>
    <w:p w14:paraId="07D41682" w14:textId="77777777" w:rsidR="00861421" w:rsidRDefault="00861421" w:rsidP="00213BFC">
      <w:pPr>
        <w:pStyle w:val="ListParagraph"/>
        <w:numPr>
          <w:ilvl w:val="1"/>
          <w:numId w:val="1"/>
        </w:numPr>
        <w:spacing w:line="240" w:lineRule="auto"/>
        <w:ind w:left="360"/>
      </w:pPr>
      <w:r>
        <w:t>Connect the Black and Shield wire from the flow meter to Terminal # 8 of the Flow Switch Controller.</w:t>
      </w:r>
    </w:p>
    <w:p w14:paraId="6E701EB0" w14:textId="77777777" w:rsidR="00861421" w:rsidRDefault="00861421" w:rsidP="00213BFC">
      <w:pPr>
        <w:pStyle w:val="ListParagraph"/>
        <w:numPr>
          <w:ilvl w:val="1"/>
          <w:numId w:val="1"/>
        </w:numPr>
        <w:spacing w:line="240" w:lineRule="auto"/>
        <w:ind w:left="360"/>
      </w:pPr>
      <w:r>
        <w:t>Connect the Red wire from the flow meter and the other end of the resistor to Terminal # 9 of the Flow Switch Controller.</w:t>
      </w:r>
    </w:p>
    <w:p w14:paraId="5E563F3F" w14:textId="77777777" w:rsidR="00861421" w:rsidRDefault="00861421" w:rsidP="00213BFC">
      <w:pPr>
        <w:pStyle w:val="ListParagraph"/>
        <w:spacing w:line="240" w:lineRule="auto"/>
        <w:rPr>
          <w:sz w:val="24"/>
          <w:szCs w:val="24"/>
        </w:rPr>
      </w:pPr>
    </w:p>
    <w:p w14:paraId="2DC530B9" w14:textId="77777777" w:rsidR="00861421" w:rsidRPr="002E7029" w:rsidRDefault="00861421" w:rsidP="00213BFC">
      <w:pPr>
        <w:pStyle w:val="ListParagraph"/>
        <w:numPr>
          <w:ilvl w:val="0"/>
          <w:numId w:val="1"/>
        </w:numPr>
        <w:spacing w:line="240" w:lineRule="auto"/>
        <w:rPr>
          <w:sz w:val="24"/>
          <w:szCs w:val="24"/>
        </w:rPr>
      </w:pPr>
      <w:r>
        <w:rPr>
          <w:sz w:val="24"/>
          <w:szCs w:val="24"/>
        </w:rPr>
        <w:t>GF Signet Flow Meter</w:t>
      </w:r>
    </w:p>
    <w:p w14:paraId="00EB0513" w14:textId="77777777" w:rsidR="00861421" w:rsidRDefault="00861421" w:rsidP="00213BFC">
      <w:pPr>
        <w:spacing w:line="240" w:lineRule="auto"/>
        <w:contextualSpacing/>
      </w:pPr>
      <w:r>
        <w:t>If you are using the GF Signet 3-2536-</w:t>
      </w:r>
      <w:proofErr w:type="gramStart"/>
      <w:r>
        <w:t>P[</w:t>
      </w:r>
      <w:proofErr w:type="gramEnd"/>
      <w:r>
        <w:t xml:space="preserve"> ] paddlewheel flow meter, a 2k</w:t>
      </w:r>
      <w:r>
        <w:rPr>
          <w:rFonts w:cstheme="minorHAnsi"/>
        </w:rPr>
        <w:t>Ω</w:t>
      </w:r>
      <w:r>
        <w:t xml:space="preserve"> pullup resistor must be used.  To use the supplied 2k</w:t>
      </w:r>
      <w:r>
        <w:rPr>
          <w:rFonts w:cstheme="minorHAnsi"/>
        </w:rPr>
        <w:t>Ω</w:t>
      </w:r>
      <w:r>
        <w:t xml:space="preserve"> pullup resistor, do the following:</w:t>
      </w:r>
    </w:p>
    <w:p w14:paraId="532E518A" w14:textId="77777777" w:rsidR="00861421" w:rsidRDefault="00861421" w:rsidP="00213BFC">
      <w:pPr>
        <w:pStyle w:val="ListParagraph"/>
        <w:numPr>
          <w:ilvl w:val="1"/>
          <w:numId w:val="1"/>
        </w:numPr>
        <w:spacing w:line="240" w:lineRule="auto"/>
        <w:ind w:left="360"/>
      </w:pPr>
      <w:r>
        <w:t>Connect the Black Wire one end of the resistor to Terminal # 7 of the Flow Switch Controller.</w:t>
      </w:r>
    </w:p>
    <w:p w14:paraId="32FAF859" w14:textId="77777777" w:rsidR="00861421" w:rsidRDefault="00861421" w:rsidP="00213BFC">
      <w:pPr>
        <w:pStyle w:val="ListParagraph"/>
        <w:numPr>
          <w:ilvl w:val="1"/>
          <w:numId w:val="1"/>
        </w:numPr>
        <w:spacing w:line="240" w:lineRule="auto"/>
        <w:ind w:left="360"/>
      </w:pPr>
      <w:r>
        <w:t>Connect the Shield wire from the flow meter to Terminal # 8 of the Flow Switch Controller.</w:t>
      </w:r>
    </w:p>
    <w:p w14:paraId="61162BC6" w14:textId="77777777" w:rsidR="00861421" w:rsidRDefault="00861421" w:rsidP="00213BFC">
      <w:pPr>
        <w:pStyle w:val="ListParagraph"/>
        <w:numPr>
          <w:ilvl w:val="1"/>
          <w:numId w:val="1"/>
        </w:numPr>
        <w:spacing w:line="240" w:lineRule="auto"/>
        <w:ind w:left="360"/>
      </w:pPr>
      <w:r>
        <w:t>Connect the Red wire from the flow meter and the other end of the resistor to Terminal # 9 of the Flow Switch Controller.</w:t>
      </w:r>
    </w:p>
    <w:p w14:paraId="51DF2F4A" w14:textId="77777777" w:rsidR="00861421" w:rsidRDefault="00861421" w:rsidP="00CC71A9">
      <w:pPr>
        <w:ind w:left="-90"/>
        <w:jc w:val="both"/>
      </w:pPr>
    </w:p>
    <w:p w14:paraId="43CA937C" w14:textId="4D88D7FC" w:rsidR="00463B5F" w:rsidRDefault="00463B5F" w:rsidP="00CC71A9">
      <w:pPr>
        <w:ind w:left="-90"/>
        <w:jc w:val="both"/>
      </w:pPr>
    </w:p>
    <w:p w14:paraId="15D2B385" w14:textId="33E2BE32" w:rsidR="00463B5F" w:rsidRDefault="00463B5F" w:rsidP="00CC71A9">
      <w:pPr>
        <w:ind w:left="-90"/>
        <w:jc w:val="both"/>
      </w:pPr>
    </w:p>
    <w:p w14:paraId="1CA753E4" w14:textId="70778E3E" w:rsidR="00707446" w:rsidRDefault="00707446" w:rsidP="00CC71A9">
      <w:pPr>
        <w:ind w:left="-90"/>
        <w:jc w:val="both"/>
      </w:pPr>
    </w:p>
    <w:p w14:paraId="3598E1B3" w14:textId="6DE901DE" w:rsidR="00707446" w:rsidRDefault="00707446" w:rsidP="00CC71A9">
      <w:pPr>
        <w:ind w:left="-90"/>
        <w:jc w:val="both"/>
      </w:pPr>
    </w:p>
    <w:p w14:paraId="1EF98C59" w14:textId="77777777" w:rsidR="00707446" w:rsidRDefault="00707446" w:rsidP="00CC71A9">
      <w:pPr>
        <w:ind w:left="-90"/>
        <w:jc w:val="both"/>
      </w:pPr>
    </w:p>
    <w:p w14:paraId="2EB1959F" w14:textId="77777777" w:rsidR="00861421" w:rsidRDefault="00861421" w:rsidP="00861421">
      <w:pPr>
        <w:pStyle w:val="Heading1"/>
        <w:spacing w:line="240" w:lineRule="auto"/>
        <w:contextualSpacing/>
        <w:rPr>
          <w:b/>
          <w:bCs/>
          <w:sz w:val="24"/>
          <w:szCs w:val="24"/>
          <w:u w:val="single"/>
        </w:rPr>
      </w:pPr>
      <w:bookmarkStart w:id="3" w:name="_Toc69795477"/>
    </w:p>
    <w:p w14:paraId="301BDDBC" w14:textId="5BB0F4F1" w:rsidR="00DF722E" w:rsidRPr="005A6CFA" w:rsidRDefault="00DF722E" w:rsidP="00861421">
      <w:pPr>
        <w:pStyle w:val="Heading1"/>
        <w:spacing w:line="240" w:lineRule="auto"/>
        <w:contextualSpacing/>
        <w:rPr>
          <w:b/>
          <w:bCs/>
          <w:sz w:val="24"/>
          <w:szCs w:val="24"/>
          <w:u w:val="single"/>
        </w:rPr>
      </w:pPr>
      <w:bookmarkStart w:id="4" w:name="_Toc100582690"/>
      <w:r w:rsidRPr="005A6CFA">
        <w:rPr>
          <w:b/>
          <w:bCs/>
          <w:sz w:val="24"/>
          <w:szCs w:val="24"/>
          <w:u w:val="single"/>
        </w:rPr>
        <w:t>For Use with Flow Switch:</w:t>
      </w:r>
      <w:bookmarkEnd w:id="3"/>
      <w:bookmarkEnd w:id="4"/>
    </w:p>
    <w:p w14:paraId="6471E0E5" w14:textId="77777777" w:rsidR="005171B7" w:rsidRDefault="005171B7" w:rsidP="00861421">
      <w:pPr>
        <w:spacing w:line="240" w:lineRule="auto"/>
        <w:contextualSpacing/>
      </w:pPr>
      <w:r>
        <w:t>On/Off pump activation</w:t>
      </w:r>
    </w:p>
    <w:p w14:paraId="53614A21" w14:textId="0D005F35" w:rsidR="00DF722E" w:rsidRDefault="005A6CFA" w:rsidP="00861421">
      <w:pPr>
        <w:spacing w:line="240" w:lineRule="auto"/>
        <w:contextualSpacing/>
      </w:pPr>
      <w:r>
        <w:t>-</w:t>
      </w:r>
      <w:r w:rsidR="00D17825">
        <w:t>See Wiring Diagram #1</w:t>
      </w:r>
      <w:r w:rsidR="00DF722E">
        <w:t xml:space="preserve">. </w:t>
      </w:r>
    </w:p>
    <w:p w14:paraId="6251313E" w14:textId="77777777" w:rsidR="005171B7" w:rsidRDefault="005171B7" w:rsidP="005A6CFA">
      <w:pPr>
        <w:spacing w:line="240" w:lineRule="auto"/>
        <w:contextualSpacing/>
      </w:pPr>
    </w:p>
    <w:p w14:paraId="4FDE8E9F" w14:textId="5C73F0D4" w:rsidR="00DF722E" w:rsidRDefault="005A6CFA" w:rsidP="005A6CFA">
      <w:pPr>
        <w:spacing w:line="240" w:lineRule="auto"/>
        <w:contextualSpacing/>
      </w:pPr>
      <w:r>
        <w:t>-</w:t>
      </w:r>
      <w:r w:rsidR="00DF722E">
        <w:t>Plug each of the metering pumps into the receptacles provided by the controller.</w:t>
      </w:r>
    </w:p>
    <w:p w14:paraId="2035D2C5" w14:textId="66EACBA1" w:rsidR="00DF722E" w:rsidRDefault="005A6CFA" w:rsidP="005A6CFA">
      <w:pPr>
        <w:spacing w:line="240" w:lineRule="auto"/>
        <w:contextualSpacing/>
      </w:pPr>
      <w:r>
        <w:t>-</w:t>
      </w:r>
      <w:r w:rsidR="00DF722E">
        <w:t>Plug the power cord of the controller into a 120VAC GFIC outlet.</w:t>
      </w:r>
    </w:p>
    <w:p w14:paraId="0721E8E5" w14:textId="5892DECA" w:rsidR="00DF722E" w:rsidRDefault="005A6CFA" w:rsidP="005A6CFA">
      <w:pPr>
        <w:spacing w:line="240" w:lineRule="auto"/>
        <w:contextualSpacing/>
      </w:pPr>
      <w:r>
        <w:t>-</w:t>
      </w:r>
      <w:r w:rsidR="00DF722E">
        <w:t xml:space="preserve">Turn the Main Power switch to the </w:t>
      </w:r>
      <w:proofErr w:type="gramStart"/>
      <w:r w:rsidR="00DF722E">
        <w:t>On</w:t>
      </w:r>
      <w:proofErr w:type="gramEnd"/>
      <w:r w:rsidR="00DF722E">
        <w:t xml:space="preserve"> position.</w:t>
      </w:r>
    </w:p>
    <w:p w14:paraId="62AE86BD" w14:textId="77777777" w:rsidR="005A6CFA" w:rsidRDefault="005A6CFA" w:rsidP="005A6CFA">
      <w:pPr>
        <w:spacing w:line="240" w:lineRule="auto"/>
        <w:contextualSpacing/>
      </w:pPr>
    </w:p>
    <w:p w14:paraId="39B3E239" w14:textId="0E8E1963" w:rsidR="00DF722E" w:rsidRDefault="00DF722E" w:rsidP="005A6CFA">
      <w:pPr>
        <w:spacing w:line="240" w:lineRule="auto"/>
        <w:contextualSpacing/>
      </w:pPr>
      <w:r>
        <w:t xml:space="preserve">From the home screen press the Menu Button, as shown in </w:t>
      </w:r>
      <w:r w:rsidR="005205E9">
        <w:t>f</w:t>
      </w:r>
      <w:r>
        <w:t xml:space="preserve">igure 1.  </w:t>
      </w:r>
      <w:r w:rsidR="0014671A">
        <w:t>Next press the Flow Meter Selection button</w:t>
      </w:r>
      <w:r w:rsidR="005205E9">
        <w:t xml:space="preserve">, as shown in figure 2. </w:t>
      </w:r>
      <w:r w:rsidR="0014671A">
        <w:t xml:space="preserve">Please note that some options shown in figure 2 are only for available depending on what settings have been made.  </w:t>
      </w:r>
      <w:r w:rsidR="001D25E6">
        <w:t xml:space="preserve">The </w:t>
      </w:r>
      <w:r w:rsidR="005205E9">
        <w:t xml:space="preserve">Flow Switch </w:t>
      </w:r>
      <w:r w:rsidR="003613DE">
        <w:t>will need to be</w:t>
      </w:r>
      <w:r w:rsidR="005205E9">
        <w:t xml:space="preserve"> selected by press</w:t>
      </w:r>
      <w:r w:rsidR="003613DE">
        <w:t xml:space="preserve">ing the Flow Switch Button, as shown in figure 3.  Next press </w:t>
      </w:r>
      <w:r w:rsidR="005205E9">
        <w:t xml:space="preserve">the Menu button again and select the Chem Feed Settings, as shown in figure 4.  On the Chemical Feed Selection, press the Fixed Speed button, as shown in figure 5, then press the menu button and navigate back to the home screen.  If the Pump switch is turned to the </w:t>
      </w:r>
      <w:r w:rsidR="00985F3B">
        <w:t>ON</w:t>
      </w:r>
      <w:r w:rsidR="005205E9">
        <w:t xml:space="preserve"> position, the pumps will turn on and run manually.  With the pump switch in the Auto (A) position, the pumps will only run when flow is detected.  </w:t>
      </w:r>
    </w:p>
    <w:p w14:paraId="49559C58" w14:textId="77777777" w:rsidR="005A6CFA" w:rsidRDefault="005A6CFA" w:rsidP="005A6CFA">
      <w:pPr>
        <w:spacing w:line="240" w:lineRule="auto"/>
        <w:contextualSpacing/>
      </w:pPr>
    </w:p>
    <w:p w14:paraId="2DD68E7F" w14:textId="2C1EACF5" w:rsidR="00DF722E" w:rsidRDefault="0014671A" w:rsidP="005A6CFA">
      <w:pPr>
        <w:spacing w:line="240" w:lineRule="auto"/>
        <w:contextualSpacing/>
      </w:pPr>
      <w:r>
        <w:rPr>
          <w:noProof/>
        </w:rPr>
        <w:drawing>
          <wp:inline distT="0" distB="0" distL="0" distR="0" wp14:anchorId="536B1F2E" wp14:editId="7AD995A2">
            <wp:extent cx="2004039" cy="837243"/>
            <wp:effectExtent l="0" t="0" r="0"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52478" cy="857480"/>
                    </a:xfrm>
                    <a:prstGeom prst="rect">
                      <a:avLst/>
                    </a:prstGeom>
                    <a:noFill/>
                    <a:ln>
                      <a:noFill/>
                    </a:ln>
                  </pic:spPr>
                </pic:pic>
              </a:graphicData>
            </a:graphic>
          </wp:inline>
        </w:drawing>
      </w:r>
      <w:r w:rsidR="00DF722E">
        <w:t xml:space="preserve"> </w:t>
      </w:r>
      <w:r>
        <w:rPr>
          <w:noProof/>
        </w:rPr>
        <w:drawing>
          <wp:inline distT="0" distB="0" distL="0" distR="0" wp14:anchorId="5851DC1D" wp14:editId="5E6479F2">
            <wp:extent cx="2033516" cy="849558"/>
            <wp:effectExtent l="0" t="0" r="5080"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60333" cy="860761"/>
                    </a:xfrm>
                    <a:prstGeom prst="rect">
                      <a:avLst/>
                    </a:prstGeom>
                    <a:noFill/>
                    <a:ln>
                      <a:noFill/>
                    </a:ln>
                  </pic:spPr>
                </pic:pic>
              </a:graphicData>
            </a:graphic>
          </wp:inline>
        </w:drawing>
      </w:r>
      <w:r>
        <w:t xml:space="preserve"> </w:t>
      </w:r>
      <w:r>
        <w:rPr>
          <w:noProof/>
        </w:rPr>
        <w:drawing>
          <wp:inline distT="0" distB="0" distL="0" distR="0" wp14:anchorId="095996BA" wp14:editId="30900E04">
            <wp:extent cx="2002132" cy="836446"/>
            <wp:effectExtent l="0" t="0" r="0" b="1905"/>
            <wp:docPr id="21" name="Picture 2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Text&#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22448" cy="844934"/>
                    </a:xfrm>
                    <a:prstGeom prst="rect">
                      <a:avLst/>
                    </a:prstGeom>
                    <a:noFill/>
                    <a:ln>
                      <a:noFill/>
                    </a:ln>
                  </pic:spPr>
                </pic:pic>
              </a:graphicData>
            </a:graphic>
          </wp:inline>
        </w:drawing>
      </w:r>
    </w:p>
    <w:p w14:paraId="5116DC0C" w14:textId="7768FD85" w:rsidR="005A6CFA" w:rsidRDefault="005A6CFA" w:rsidP="005A6CFA">
      <w:pPr>
        <w:spacing w:line="240" w:lineRule="auto"/>
        <w:contextualSpacing/>
        <w:rPr>
          <w:i/>
          <w:iCs/>
        </w:rPr>
      </w:pPr>
      <w:r>
        <w:rPr>
          <w:i/>
          <w:iCs/>
        </w:rPr>
        <w:t xml:space="preserve">        </w:t>
      </w:r>
      <w:r w:rsidRPr="005A6CFA">
        <w:rPr>
          <w:i/>
          <w:iCs/>
        </w:rPr>
        <w:t xml:space="preserve"> Figure 1. Home Screen</w:t>
      </w:r>
      <w:r>
        <w:rPr>
          <w:i/>
          <w:iCs/>
        </w:rPr>
        <w:t xml:space="preserve">                  </w:t>
      </w:r>
      <w:r w:rsidR="0014671A">
        <w:rPr>
          <w:i/>
          <w:iCs/>
        </w:rPr>
        <w:t xml:space="preserve">   </w:t>
      </w:r>
      <w:r>
        <w:rPr>
          <w:i/>
          <w:iCs/>
        </w:rPr>
        <w:t xml:space="preserve">     Figure 2. Menu Screen                       </w:t>
      </w:r>
      <w:r w:rsidR="0014671A">
        <w:rPr>
          <w:i/>
          <w:iCs/>
        </w:rPr>
        <w:t xml:space="preserve"> </w:t>
      </w:r>
      <w:r>
        <w:rPr>
          <w:i/>
          <w:iCs/>
        </w:rPr>
        <w:t xml:space="preserve">Figure 3. Flow Meter </w:t>
      </w:r>
    </w:p>
    <w:p w14:paraId="632FA875" w14:textId="7C522BD8" w:rsidR="005205E9" w:rsidRPr="005A6CFA" w:rsidRDefault="005A6CFA" w:rsidP="005A6CFA">
      <w:pPr>
        <w:spacing w:line="240" w:lineRule="auto"/>
        <w:contextualSpacing/>
        <w:rPr>
          <w:i/>
          <w:iCs/>
        </w:rPr>
      </w:pPr>
      <w:r>
        <w:rPr>
          <w:i/>
          <w:iCs/>
        </w:rPr>
        <w:t xml:space="preserve">                                                                                                                                         </w:t>
      </w:r>
      <w:r w:rsidR="0014671A">
        <w:rPr>
          <w:i/>
          <w:iCs/>
        </w:rPr>
        <w:t xml:space="preserve">     </w:t>
      </w:r>
      <w:r>
        <w:rPr>
          <w:i/>
          <w:iCs/>
        </w:rPr>
        <w:t xml:space="preserve">  Selection Screen</w:t>
      </w:r>
    </w:p>
    <w:p w14:paraId="316D1AB6" w14:textId="0B64048B" w:rsidR="005205E9" w:rsidRDefault="00AF7B3F" w:rsidP="005A6CFA">
      <w:pPr>
        <w:spacing w:line="240" w:lineRule="auto"/>
        <w:contextualSpacing/>
      </w:pPr>
      <w:r>
        <w:rPr>
          <w:noProof/>
        </w:rPr>
        <w:drawing>
          <wp:inline distT="0" distB="0" distL="0" distR="0" wp14:anchorId="691FF464" wp14:editId="4ADB42F1">
            <wp:extent cx="2003425" cy="836987"/>
            <wp:effectExtent l="0" t="0" r="0" b="127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19013" cy="843499"/>
                    </a:xfrm>
                    <a:prstGeom prst="rect">
                      <a:avLst/>
                    </a:prstGeom>
                    <a:noFill/>
                    <a:ln>
                      <a:noFill/>
                    </a:ln>
                  </pic:spPr>
                </pic:pic>
              </a:graphicData>
            </a:graphic>
          </wp:inline>
        </w:drawing>
      </w:r>
      <w:r w:rsidR="00985F3B">
        <w:t xml:space="preserve">  </w:t>
      </w:r>
      <w:r w:rsidR="00985F3B">
        <w:rPr>
          <w:noProof/>
        </w:rPr>
        <w:drawing>
          <wp:inline distT="0" distB="0" distL="0" distR="0" wp14:anchorId="04AB0564" wp14:editId="30DB19F4">
            <wp:extent cx="1957690" cy="817880"/>
            <wp:effectExtent l="0" t="0" r="5080" b="127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84547" cy="829100"/>
                    </a:xfrm>
                    <a:prstGeom prst="rect">
                      <a:avLst/>
                    </a:prstGeom>
                    <a:noFill/>
                    <a:ln>
                      <a:noFill/>
                    </a:ln>
                  </pic:spPr>
                </pic:pic>
              </a:graphicData>
            </a:graphic>
          </wp:inline>
        </w:drawing>
      </w:r>
    </w:p>
    <w:p w14:paraId="773905E1" w14:textId="2801C8B3" w:rsidR="005A6CFA" w:rsidRPr="005A6CFA" w:rsidRDefault="005A6CFA" w:rsidP="005A6CFA">
      <w:pPr>
        <w:spacing w:line="240" w:lineRule="auto"/>
        <w:contextualSpacing/>
        <w:rPr>
          <w:i/>
          <w:iCs/>
        </w:rPr>
      </w:pPr>
      <w:r>
        <w:rPr>
          <w:i/>
          <w:iCs/>
        </w:rPr>
        <w:t xml:space="preserve">         </w:t>
      </w:r>
      <w:r w:rsidRPr="005A6CFA">
        <w:rPr>
          <w:i/>
          <w:iCs/>
        </w:rPr>
        <w:t xml:space="preserve"> Figure </w:t>
      </w:r>
      <w:r>
        <w:rPr>
          <w:i/>
          <w:iCs/>
        </w:rPr>
        <w:t>4</w:t>
      </w:r>
      <w:r w:rsidRPr="005A6CFA">
        <w:rPr>
          <w:i/>
          <w:iCs/>
        </w:rPr>
        <w:t xml:space="preserve">. </w:t>
      </w:r>
      <w:r>
        <w:rPr>
          <w:i/>
          <w:iCs/>
        </w:rPr>
        <w:t>Menu Sc</w:t>
      </w:r>
      <w:r w:rsidRPr="005A6CFA">
        <w:rPr>
          <w:i/>
          <w:iCs/>
        </w:rPr>
        <w:t>reen</w:t>
      </w:r>
      <w:r>
        <w:rPr>
          <w:i/>
          <w:iCs/>
        </w:rPr>
        <w:t xml:space="preserve">             </w:t>
      </w:r>
      <w:r w:rsidR="00985F3B">
        <w:rPr>
          <w:i/>
          <w:iCs/>
        </w:rPr>
        <w:t xml:space="preserve">    </w:t>
      </w:r>
      <w:r>
        <w:rPr>
          <w:i/>
          <w:iCs/>
        </w:rPr>
        <w:t xml:space="preserve">  Figure 5. Chemical Feed Screen               </w:t>
      </w:r>
    </w:p>
    <w:p w14:paraId="15B5DD0D" w14:textId="77777777" w:rsidR="00DF722E" w:rsidRDefault="00DF722E" w:rsidP="005A6CFA">
      <w:pPr>
        <w:spacing w:line="240" w:lineRule="auto"/>
        <w:contextualSpacing/>
      </w:pPr>
    </w:p>
    <w:p w14:paraId="2BB7E967" w14:textId="77777777" w:rsidR="003B6A56" w:rsidRDefault="003B6A56" w:rsidP="005A6CFA">
      <w:pPr>
        <w:spacing w:line="240" w:lineRule="auto"/>
        <w:contextualSpacing/>
        <w:sectPr w:rsidR="003B6A56" w:rsidSect="009D1A45">
          <w:headerReference w:type="even" r:id="rId18"/>
          <w:headerReference w:type="default" r:id="rId19"/>
          <w:footerReference w:type="even" r:id="rId20"/>
          <w:footerReference w:type="default" r:id="rId21"/>
          <w:headerReference w:type="first" r:id="rId22"/>
          <w:footerReference w:type="first" r:id="rId23"/>
          <w:pgSz w:w="12240" w:h="15840"/>
          <w:pgMar w:top="1440" w:right="1296" w:bottom="1440" w:left="1296" w:header="720" w:footer="720" w:gutter="0"/>
          <w:cols w:space="720"/>
          <w:docGrid w:linePitch="360"/>
        </w:sectPr>
      </w:pPr>
    </w:p>
    <w:p w14:paraId="74E4E24F" w14:textId="31548FAE" w:rsidR="001D25E6" w:rsidRPr="005A6CFA" w:rsidRDefault="001D25E6" w:rsidP="00340D2A">
      <w:pPr>
        <w:pStyle w:val="Heading1"/>
        <w:rPr>
          <w:b/>
          <w:bCs/>
          <w:sz w:val="24"/>
          <w:szCs w:val="24"/>
          <w:u w:val="single"/>
        </w:rPr>
      </w:pPr>
      <w:bookmarkStart w:id="5" w:name="_Toc69795478"/>
      <w:bookmarkStart w:id="6" w:name="_Toc100582691"/>
      <w:r w:rsidRPr="005A6CFA">
        <w:rPr>
          <w:b/>
          <w:bCs/>
          <w:sz w:val="24"/>
          <w:szCs w:val="24"/>
          <w:u w:val="single"/>
        </w:rPr>
        <w:lastRenderedPageBreak/>
        <w:t xml:space="preserve">For Use with </w:t>
      </w:r>
      <w:r>
        <w:rPr>
          <w:b/>
          <w:bCs/>
          <w:sz w:val="24"/>
          <w:szCs w:val="24"/>
          <w:u w:val="single"/>
        </w:rPr>
        <w:t xml:space="preserve">a </w:t>
      </w:r>
      <w:r w:rsidR="007D588C">
        <w:rPr>
          <w:b/>
          <w:bCs/>
          <w:sz w:val="24"/>
          <w:szCs w:val="24"/>
          <w:u w:val="single"/>
        </w:rPr>
        <w:t xml:space="preserve">Pulse </w:t>
      </w:r>
      <w:r w:rsidRPr="005A6CFA">
        <w:rPr>
          <w:b/>
          <w:bCs/>
          <w:sz w:val="24"/>
          <w:szCs w:val="24"/>
          <w:u w:val="single"/>
        </w:rPr>
        <w:t xml:space="preserve">Flow </w:t>
      </w:r>
      <w:r>
        <w:rPr>
          <w:b/>
          <w:bCs/>
          <w:sz w:val="24"/>
          <w:szCs w:val="24"/>
          <w:u w:val="single"/>
        </w:rPr>
        <w:t>Meter</w:t>
      </w:r>
      <w:r w:rsidRPr="005A6CFA">
        <w:rPr>
          <w:b/>
          <w:bCs/>
          <w:sz w:val="24"/>
          <w:szCs w:val="24"/>
          <w:u w:val="single"/>
        </w:rPr>
        <w:t>:</w:t>
      </w:r>
      <w:bookmarkEnd w:id="5"/>
      <w:bookmarkEnd w:id="6"/>
    </w:p>
    <w:p w14:paraId="164CD3E2" w14:textId="431EB0E3" w:rsidR="005171B7" w:rsidRDefault="005E4F75" w:rsidP="005171B7">
      <w:pPr>
        <w:spacing w:line="240" w:lineRule="auto"/>
        <w:contextualSpacing/>
      </w:pPr>
      <w:r>
        <w:t>For a two (2) wire flow meter</w:t>
      </w:r>
      <w:r w:rsidR="005171B7">
        <w:t xml:space="preserve">. </w:t>
      </w:r>
    </w:p>
    <w:p w14:paraId="0379EC12" w14:textId="77777777" w:rsidR="005171B7" w:rsidRDefault="005171B7" w:rsidP="005171B7">
      <w:pPr>
        <w:spacing w:line="240" w:lineRule="auto"/>
        <w:contextualSpacing/>
      </w:pPr>
      <w:r>
        <w:t xml:space="preserve">-see Wiring Diagram #2.  </w:t>
      </w:r>
    </w:p>
    <w:p w14:paraId="4EC9E401" w14:textId="316A96BD" w:rsidR="005171B7" w:rsidRDefault="005171B7" w:rsidP="005E4F75">
      <w:pPr>
        <w:spacing w:line="240" w:lineRule="auto"/>
        <w:contextualSpacing/>
      </w:pPr>
      <w:r>
        <w:t>(</w:t>
      </w:r>
      <w:r w:rsidR="00047D53">
        <w:t xml:space="preserve">If using a Data Industrial Flow Meter without an Isolator, flow the instructions on page 3. </w:t>
      </w:r>
      <w:r>
        <w:t>For a three (3) wire flow meter, see Wiring Diagram #3.)</w:t>
      </w:r>
    </w:p>
    <w:p w14:paraId="2CB79E9E" w14:textId="77777777" w:rsidR="005171B7" w:rsidRDefault="005171B7" w:rsidP="005E4F75">
      <w:pPr>
        <w:spacing w:line="240" w:lineRule="auto"/>
        <w:contextualSpacing/>
      </w:pPr>
    </w:p>
    <w:p w14:paraId="7FA60C68" w14:textId="77777777" w:rsidR="001D25E6" w:rsidRDefault="001D25E6" w:rsidP="001D25E6">
      <w:pPr>
        <w:spacing w:line="240" w:lineRule="auto"/>
        <w:contextualSpacing/>
      </w:pPr>
      <w:r>
        <w:t>-Plug each of the metering pumps into the receptacles provided by the controller.</w:t>
      </w:r>
    </w:p>
    <w:p w14:paraId="2036FEF3" w14:textId="77777777" w:rsidR="001D25E6" w:rsidRDefault="001D25E6" w:rsidP="001D25E6">
      <w:pPr>
        <w:spacing w:line="240" w:lineRule="auto"/>
        <w:contextualSpacing/>
      </w:pPr>
      <w:r>
        <w:t>-Plug the power cord of the controller into a 120VAC GFIC outlet.</w:t>
      </w:r>
    </w:p>
    <w:p w14:paraId="78DF6BD8" w14:textId="77777777" w:rsidR="001D25E6" w:rsidRDefault="001D25E6" w:rsidP="001D25E6">
      <w:pPr>
        <w:spacing w:line="240" w:lineRule="auto"/>
        <w:contextualSpacing/>
      </w:pPr>
      <w:r>
        <w:t xml:space="preserve">-Turn the Main Power switch to the </w:t>
      </w:r>
      <w:proofErr w:type="gramStart"/>
      <w:r>
        <w:t>On</w:t>
      </w:r>
      <w:proofErr w:type="gramEnd"/>
      <w:r>
        <w:t xml:space="preserve"> position.</w:t>
      </w:r>
    </w:p>
    <w:p w14:paraId="776B929F" w14:textId="1CDD5EE5" w:rsidR="001D25E6" w:rsidRDefault="001D25E6" w:rsidP="005A6CFA">
      <w:pPr>
        <w:spacing w:line="240" w:lineRule="auto"/>
        <w:contextualSpacing/>
      </w:pPr>
    </w:p>
    <w:p w14:paraId="6528074E" w14:textId="77777777" w:rsidR="00047D53" w:rsidRDefault="00514F94" w:rsidP="001D25E6">
      <w:pPr>
        <w:spacing w:line="240" w:lineRule="auto"/>
        <w:contextualSpacing/>
      </w:pPr>
      <w:r>
        <w:t xml:space="preserve">The metering pump(s) </w:t>
      </w:r>
      <w:r w:rsidR="00047D53">
        <w:t xml:space="preserve">should have been set to external mode from the factory, if not they </w:t>
      </w:r>
      <w:r>
        <w:t xml:space="preserve">will need to be set to </w:t>
      </w:r>
      <w:r w:rsidR="00064D95">
        <w:t>externa</w:t>
      </w:r>
      <w:r w:rsidR="00B45F8F">
        <w:t xml:space="preserve">l </w:t>
      </w:r>
      <w:r w:rsidR="00FE71EF">
        <w:t xml:space="preserve">mode.  </w:t>
      </w:r>
    </w:p>
    <w:p w14:paraId="4E22C234" w14:textId="77777777" w:rsidR="00047D53" w:rsidRDefault="00047D53" w:rsidP="001D25E6">
      <w:pPr>
        <w:spacing w:line="240" w:lineRule="auto"/>
        <w:contextualSpacing/>
      </w:pPr>
    </w:p>
    <w:p w14:paraId="1947D080" w14:textId="7D245EFD" w:rsidR="007D588C" w:rsidRDefault="00047D53" w:rsidP="001D25E6">
      <w:pPr>
        <w:spacing w:line="240" w:lineRule="auto"/>
        <w:contextualSpacing/>
      </w:pPr>
      <w:r>
        <w:t>From the home screen press the Menu Button, as shown in figure 1.  Next press the Flow Meter Selection button, as shown in figure 2. Please note that some options shown in figure 2 are only for available depending on what settings have been made.  On the Flow Meter Selection scree</w:t>
      </w:r>
      <w:r w:rsidR="00C63AC6">
        <w:t>n,</w:t>
      </w:r>
      <w:r w:rsidR="007D588C">
        <w:t xml:space="preserve"> the Pulse Flow Meter will need to be selected.  Do this by simply pressing it.  </w:t>
      </w:r>
      <w:r w:rsidR="000951AC">
        <w:t>P</w:t>
      </w:r>
      <w:r w:rsidR="007D588C">
        <w:t xml:space="preserve">ress the </w:t>
      </w:r>
      <w:r w:rsidR="00C63AC6">
        <w:t>Next</w:t>
      </w:r>
      <w:r w:rsidR="007D588C">
        <w:t xml:space="preserve"> button</w:t>
      </w:r>
      <w:r w:rsidR="00C63AC6">
        <w:t>, as shown in figure 6</w:t>
      </w:r>
      <w:r w:rsidR="000951AC">
        <w:t>, to be taken to the Flow Meter Settings screen</w:t>
      </w:r>
      <w:r w:rsidR="00C63AC6">
        <w:t xml:space="preserve">.  </w:t>
      </w:r>
      <w:r w:rsidR="000951AC">
        <w:t>From the</w:t>
      </w:r>
      <w:r w:rsidR="007D588C">
        <w:t xml:space="preserve"> Flow Meter Settings</w:t>
      </w:r>
      <w:r w:rsidR="008A42FD">
        <w:t xml:space="preserve"> </w:t>
      </w:r>
      <w:r w:rsidR="000951AC">
        <w:t xml:space="preserve">screen </w:t>
      </w:r>
      <w:r w:rsidR="008A42FD">
        <w:t xml:space="preserve">and then select which type of meter it is, as shown in figure 7.  If a </w:t>
      </w:r>
      <w:r w:rsidR="00D67460">
        <w:t xml:space="preserve">Data Industrial or </w:t>
      </w:r>
      <w:r w:rsidR="008A42FD">
        <w:t xml:space="preserve">Badger </w:t>
      </w:r>
      <w:r w:rsidR="00D67460">
        <w:t>f</w:t>
      </w:r>
      <w:r w:rsidR="008A42FD">
        <w:t>low meter is being used, select that by pressing the button.  Once the button is pressed, the display will show two boxes that need information, as shown in figure 8.  The K-Value and Offset can be found in the manual for the flow meter.  These values are dependent on the pipe size and schedule.</w:t>
      </w:r>
      <w:r w:rsidR="00E30252">
        <w:t xml:space="preserve">  To enter </w:t>
      </w:r>
      <w:proofErr w:type="gramStart"/>
      <w:r w:rsidR="00E30252">
        <w:t>these value</w:t>
      </w:r>
      <w:proofErr w:type="gramEnd"/>
      <w:r w:rsidR="00E30252">
        <w:t xml:space="preserve">, press the respective box, and a keypad will pop-up, as shown in figure 9.  </w:t>
      </w:r>
      <w:r w:rsidR="001543AF">
        <w:t>Enter the number by pressing the buttons, then press ENT.  The CLR button will clear the value and the CAN will exit the screen and any value entered will be lost.</w:t>
      </w:r>
    </w:p>
    <w:p w14:paraId="4E864F24" w14:textId="1196FB10" w:rsidR="007D588C" w:rsidRDefault="007D588C" w:rsidP="001D25E6">
      <w:pPr>
        <w:spacing w:line="240" w:lineRule="auto"/>
        <w:contextualSpacing/>
      </w:pPr>
    </w:p>
    <w:p w14:paraId="682A4643" w14:textId="03021C7F" w:rsidR="007D588C" w:rsidRDefault="000951AC" w:rsidP="001D25E6">
      <w:pPr>
        <w:spacing w:line="240" w:lineRule="auto"/>
        <w:contextualSpacing/>
      </w:pPr>
      <w:r>
        <w:rPr>
          <w:noProof/>
        </w:rPr>
        <w:drawing>
          <wp:inline distT="0" distB="0" distL="0" distR="0" wp14:anchorId="5EE7AC2B" wp14:editId="750E411E">
            <wp:extent cx="1972101" cy="839854"/>
            <wp:effectExtent l="0" t="0" r="0" b="0"/>
            <wp:docPr id="1" name="Picture 1"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r code&#10;&#10;Description automatically generated"/>
                    <pic:cNvPicPr/>
                  </pic:nvPicPr>
                  <pic:blipFill>
                    <a:blip r:embed="rId24"/>
                    <a:stretch>
                      <a:fillRect/>
                    </a:stretch>
                  </pic:blipFill>
                  <pic:spPr>
                    <a:xfrm>
                      <a:off x="0" y="0"/>
                      <a:ext cx="1989377" cy="847211"/>
                    </a:xfrm>
                    <a:prstGeom prst="rect">
                      <a:avLst/>
                    </a:prstGeom>
                  </pic:spPr>
                </pic:pic>
              </a:graphicData>
            </a:graphic>
          </wp:inline>
        </w:drawing>
      </w:r>
      <w:r>
        <w:t xml:space="preserve">  </w:t>
      </w:r>
      <w:r w:rsidR="00425C1A">
        <w:rPr>
          <w:noProof/>
        </w:rPr>
        <w:drawing>
          <wp:inline distT="0" distB="0" distL="0" distR="0" wp14:anchorId="19631E5B" wp14:editId="4A003A75">
            <wp:extent cx="1972102" cy="823899"/>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01181" cy="836047"/>
                    </a:xfrm>
                    <a:prstGeom prst="rect">
                      <a:avLst/>
                    </a:prstGeom>
                    <a:noFill/>
                    <a:ln>
                      <a:noFill/>
                    </a:ln>
                  </pic:spPr>
                </pic:pic>
              </a:graphicData>
            </a:graphic>
          </wp:inline>
        </w:drawing>
      </w:r>
      <w:r w:rsidR="00D67460">
        <w:t xml:space="preserve">  </w:t>
      </w:r>
      <w:r w:rsidR="00D67460">
        <w:rPr>
          <w:noProof/>
        </w:rPr>
        <w:drawing>
          <wp:inline distT="0" distB="0" distL="0" distR="0" wp14:anchorId="030BE49F" wp14:editId="1F66BAA9">
            <wp:extent cx="1943729" cy="839470"/>
            <wp:effectExtent l="0" t="0" r="0" b="0"/>
            <wp:docPr id="48" name="Picture 48"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Qr code&#10;&#10;Description automatically generated"/>
                    <pic:cNvPicPr/>
                  </pic:nvPicPr>
                  <pic:blipFill>
                    <a:blip r:embed="rId26"/>
                    <a:stretch>
                      <a:fillRect/>
                    </a:stretch>
                  </pic:blipFill>
                  <pic:spPr>
                    <a:xfrm>
                      <a:off x="0" y="0"/>
                      <a:ext cx="1988528" cy="858818"/>
                    </a:xfrm>
                    <a:prstGeom prst="rect">
                      <a:avLst/>
                    </a:prstGeom>
                  </pic:spPr>
                </pic:pic>
              </a:graphicData>
            </a:graphic>
          </wp:inline>
        </w:drawing>
      </w:r>
    </w:p>
    <w:p w14:paraId="1F90650D" w14:textId="43576B28" w:rsidR="008A42FD" w:rsidRDefault="008A42FD" w:rsidP="008A42FD">
      <w:pPr>
        <w:spacing w:line="240" w:lineRule="auto"/>
        <w:contextualSpacing/>
        <w:rPr>
          <w:i/>
          <w:iCs/>
        </w:rPr>
      </w:pPr>
      <w:r>
        <w:rPr>
          <w:i/>
          <w:iCs/>
        </w:rPr>
        <w:t xml:space="preserve">          Figure </w:t>
      </w:r>
      <w:r w:rsidR="000951AC">
        <w:rPr>
          <w:i/>
          <w:iCs/>
        </w:rPr>
        <w:t>6</w:t>
      </w:r>
      <w:r>
        <w:rPr>
          <w:i/>
          <w:iCs/>
        </w:rPr>
        <w:t xml:space="preserve">. Flow Meter                    </w:t>
      </w:r>
      <w:r w:rsidR="00D67460">
        <w:rPr>
          <w:i/>
          <w:iCs/>
        </w:rPr>
        <w:t xml:space="preserve">       </w:t>
      </w:r>
      <w:r>
        <w:rPr>
          <w:i/>
          <w:iCs/>
        </w:rPr>
        <w:t xml:space="preserve"> Figure </w:t>
      </w:r>
      <w:r w:rsidR="00425C1A">
        <w:rPr>
          <w:i/>
          <w:iCs/>
        </w:rPr>
        <w:t>7</w:t>
      </w:r>
      <w:r>
        <w:rPr>
          <w:i/>
          <w:iCs/>
        </w:rPr>
        <w:t>. Flow Meter</w:t>
      </w:r>
      <w:r w:rsidR="004D57D7">
        <w:rPr>
          <w:i/>
          <w:iCs/>
        </w:rPr>
        <w:t xml:space="preserve">           </w:t>
      </w:r>
      <w:r w:rsidR="00425C1A">
        <w:rPr>
          <w:i/>
          <w:iCs/>
        </w:rPr>
        <w:t xml:space="preserve">        </w:t>
      </w:r>
      <w:r w:rsidR="004D57D7">
        <w:rPr>
          <w:i/>
          <w:iCs/>
        </w:rPr>
        <w:t xml:space="preserve">  Figure </w:t>
      </w:r>
      <w:r w:rsidR="00D67460">
        <w:rPr>
          <w:i/>
          <w:iCs/>
        </w:rPr>
        <w:t xml:space="preserve">8. Badger Flow Meter              </w:t>
      </w:r>
    </w:p>
    <w:p w14:paraId="7F149ED0" w14:textId="78CE49E6" w:rsidR="008A42FD" w:rsidRPr="008A42FD" w:rsidRDefault="008A42FD" w:rsidP="001D25E6">
      <w:pPr>
        <w:spacing w:line="240" w:lineRule="auto"/>
        <w:contextualSpacing/>
        <w:rPr>
          <w:i/>
          <w:iCs/>
        </w:rPr>
      </w:pPr>
      <w:r>
        <w:rPr>
          <w:i/>
          <w:iCs/>
        </w:rPr>
        <w:t xml:space="preserve">              Selection Screen</w:t>
      </w:r>
      <w:r w:rsidR="004D57D7">
        <w:rPr>
          <w:i/>
          <w:iCs/>
        </w:rPr>
        <w:t xml:space="preserve">                              </w:t>
      </w:r>
      <w:r w:rsidR="00D67460">
        <w:rPr>
          <w:i/>
          <w:iCs/>
        </w:rPr>
        <w:t xml:space="preserve">     </w:t>
      </w:r>
      <w:r w:rsidR="004D57D7">
        <w:rPr>
          <w:i/>
          <w:iCs/>
        </w:rPr>
        <w:t xml:space="preserve">  Settings Screen                             </w:t>
      </w:r>
      <w:r w:rsidR="00D67460">
        <w:rPr>
          <w:i/>
          <w:iCs/>
        </w:rPr>
        <w:t xml:space="preserve">  </w:t>
      </w:r>
      <w:r w:rsidR="004D57D7">
        <w:rPr>
          <w:i/>
          <w:iCs/>
        </w:rPr>
        <w:t xml:space="preserve">     Settings Screen</w:t>
      </w:r>
    </w:p>
    <w:p w14:paraId="27AD3409" w14:textId="77777777" w:rsidR="00425C1A" w:rsidRDefault="00425C1A" w:rsidP="00425C1A">
      <w:pPr>
        <w:spacing w:line="240" w:lineRule="auto"/>
        <w:contextualSpacing/>
      </w:pPr>
    </w:p>
    <w:p w14:paraId="3AB1FBD6" w14:textId="1B83E94B" w:rsidR="00425C1A" w:rsidRDefault="00E30252" w:rsidP="00425C1A">
      <w:pPr>
        <w:spacing w:line="240" w:lineRule="auto"/>
        <w:contextualSpacing/>
      </w:pPr>
      <w:r>
        <w:t xml:space="preserve">    </w:t>
      </w:r>
      <w:r>
        <w:rPr>
          <w:noProof/>
        </w:rPr>
        <w:drawing>
          <wp:inline distT="0" distB="0" distL="0" distR="0" wp14:anchorId="5ED919C3" wp14:editId="1A425E9F">
            <wp:extent cx="1309919" cy="822253"/>
            <wp:effectExtent l="0" t="0" r="5080" b="0"/>
            <wp:docPr id="49" name="Picture 49"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A screenshot of a computer&#10;&#10;Description automatically generated with medium confidenc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16758" cy="826546"/>
                    </a:xfrm>
                    <a:prstGeom prst="rect">
                      <a:avLst/>
                    </a:prstGeom>
                    <a:noFill/>
                    <a:ln>
                      <a:noFill/>
                    </a:ln>
                  </pic:spPr>
                </pic:pic>
              </a:graphicData>
            </a:graphic>
          </wp:inline>
        </w:drawing>
      </w:r>
      <w:r w:rsidR="001543AF">
        <w:t xml:space="preserve">                   </w:t>
      </w:r>
      <w:r w:rsidR="001543AF">
        <w:rPr>
          <w:noProof/>
        </w:rPr>
        <w:drawing>
          <wp:inline distT="0" distB="0" distL="0" distR="0" wp14:anchorId="6A705D53" wp14:editId="361BD878">
            <wp:extent cx="1958454" cy="830127"/>
            <wp:effectExtent l="0" t="0" r="3810" b="8255"/>
            <wp:docPr id="50" name="Picture 50"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Graphical user interface, text&#10;&#10;Description automatically generated"/>
                    <pic:cNvPicPr/>
                  </pic:nvPicPr>
                  <pic:blipFill>
                    <a:blip r:embed="rId28"/>
                    <a:stretch>
                      <a:fillRect/>
                    </a:stretch>
                  </pic:blipFill>
                  <pic:spPr>
                    <a:xfrm>
                      <a:off x="0" y="0"/>
                      <a:ext cx="1971758" cy="835766"/>
                    </a:xfrm>
                    <a:prstGeom prst="rect">
                      <a:avLst/>
                    </a:prstGeom>
                  </pic:spPr>
                </pic:pic>
              </a:graphicData>
            </a:graphic>
          </wp:inline>
        </w:drawing>
      </w:r>
    </w:p>
    <w:p w14:paraId="59170DEB" w14:textId="2AF9C3DB" w:rsidR="00425C1A" w:rsidRDefault="00425C1A" w:rsidP="00425C1A">
      <w:pPr>
        <w:spacing w:line="240" w:lineRule="auto"/>
        <w:contextualSpacing/>
        <w:rPr>
          <w:i/>
          <w:iCs/>
        </w:rPr>
      </w:pPr>
      <w:r>
        <w:rPr>
          <w:i/>
          <w:iCs/>
        </w:rPr>
        <w:t xml:space="preserve">Figure </w:t>
      </w:r>
      <w:r w:rsidR="00E30252">
        <w:rPr>
          <w:i/>
          <w:iCs/>
        </w:rPr>
        <w:t>9</w:t>
      </w:r>
      <w:r>
        <w:rPr>
          <w:i/>
          <w:iCs/>
        </w:rPr>
        <w:t xml:space="preserve">. </w:t>
      </w:r>
      <w:r w:rsidR="00E30252">
        <w:rPr>
          <w:i/>
          <w:iCs/>
        </w:rPr>
        <w:t>Numerical Keypad</w:t>
      </w:r>
      <w:r>
        <w:rPr>
          <w:i/>
          <w:iCs/>
        </w:rPr>
        <w:t xml:space="preserve">                     Figure </w:t>
      </w:r>
      <w:r w:rsidR="001543AF">
        <w:rPr>
          <w:i/>
          <w:iCs/>
        </w:rPr>
        <w:t>10</w:t>
      </w:r>
      <w:r>
        <w:rPr>
          <w:i/>
          <w:iCs/>
        </w:rPr>
        <w:t xml:space="preserve">. </w:t>
      </w:r>
      <w:r w:rsidR="001543AF">
        <w:rPr>
          <w:i/>
          <w:iCs/>
        </w:rPr>
        <w:t>Other</w:t>
      </w:r>
      <w:r>
        <w:rPr>
          <w:i/>
          <w:iCs/>
        </w:rPr>
        <w:t xml:space="preserve"> Flow Meter              </w:t>
      </w:r>
    </w:p>
    <w:p w14:paraId="647DCDA8" w14:textId="61D0189B" w:rsidR="00425C1A" w:rsidRPr="008A42FD" w:rsidRDefault="00425C1A" w:rsidP="00425C1A">
      <w:pPr>
        <w:spacing w:line="240" w:lineRule="auto"/>
        <w:contextualSpacing/>
        <w:rPr>
          <w:i/>
          <w:iCs/>
        </w:rPr>
      </w:pPr>
      <w:r>
        <w:rPr>
          <w:i/>
          <w:iCs/>
        </w:rPr>
        <w:t xml:space="preserve">              Selection Screen                                     Settings Screen                                  </w:t>
      </w:r>
    </w:p>
    <w:p w14:paraId="738E3262" w14:textId="78A165D4" w:rsidR="001D25E6" w:rsidRDefault="001D25E6" w:rsidP="005A6CFA">
      <w:pPr>
        <w:spacing w:line="240" w:lineRule="auto"/>
        <w:contextualSpacing/>
      </w:pPr>
    </w:p>
    <w:p w14:paraId="2F9E039D" w14:textId="08ACC406" w:rsidR="008A42FD" w:rsidRDefault="000F0B1A" w:rsidP="005A6CFA">
      <w:pPr>
        <w:spacing w:line="240" w:lineRule="auto"/>
        <w:contextualSpacing/>
      </w:pPr>
      <w:r>
        <w:t>If a different</w:t>
      </w:r>
      <w:r w:rsidR="001543AF">
        <w:t xml:space="preserve"> brand</w:t>
      </w:r>
      <w:r>
        <w:t xml:space="preserve"> flow meter is being used, select Other by pressing the button</w:t>
      </w:r>
      <w:r w:rsidR="001543AF">
        <w:t>, as shown in figure 10</w:t>
      </w:r>
      <w:r>
        <w:t xml:space="preserve">.  Once the button is pressed, the display will show one box that need information, as shown in figure </w:t>
      </w:r>
      <w:r w:rsidR="001543AF">
        <w:t>7</w:t>
      </w:r>
      <w:r>
        <w:t xml:space="preserve">.  The K-Factor can be found in the manual for the </w:t>
      </w:r>
      <w:r w:rsidR="004D57D7">
        <w:t>f</w:t>
      </w:r>
      <w:r>
        <w:t>low meter</w:t>
      </w:r>
      <w:r w:rsidR="004D57D7">
        <w:t xml:space="preserve"> and is</w:t>
      </w:r>
      <w:r>
        <w:t xml:space="preserve"> dependent on the pipe size and schedule.</w:t>
      </w:r>
    </w:p>
    <w:p w14:paraId="1294C3B3" w14:textId="7E38C506" w:rsidR="009D1A45" w:rsidRDefault="009D1A45" w:rsidP="005A6CFA">
      <w:pPr>
        <w:spacing w:line="240" w:lineRule="auto"/>
        <w:contextualSpacing/>
      </w:pPr>
    </w:p>
    <w:p w14:paraId="62EB8518" w14:textId="6EB64ABA" w:rsidR="009D1A45" w:rsidRDefault="009D1A45" w:rsidP="005A6CFA">
      <w:pPr>
        <w:spacing w:line="240" w:lineRule="auto"/>
        <w:contextualSpacing/>
      </w:pPr>
      <w:r>
        <w:t>Once the Flow Meter Settings have been</w:t>
      </w:r>
      <w:r w:rsidR="00147CBC">
        <w:t xml:space="preserve"> set, press the </w:t>
      </w:r>
      <w:r w:rsidR="002B7E07">
        <w:t>Next</w:t>
      </w:r>
      <w:r w:rsidR="00147CBC">
        <w:t xml:space="preserve"> button </w:t>
      </w:r>
      <w:r w:rsidR="002B7E07">
        <w:t>to be taking to</w:t>
      </w:r>
      <w:r w:rsidR="00147CBC">
        <w:t xml:space="preserve"> the Chem</w:t>
      </w:r>
      <w:r w:rsidR="002B7E07">
        <w:t>ical</w:t>
      </w:r>
      <w:r w:rsidR="00147CBC">
        <w:t xml:space="preserve"> Feed S</w:t>
      </w:r>
      <w:r w:rsidR="002B7E07">
        <w:t>election</w:t>
      </w:r>
      <w:r w:rsidR="00147CBC">
        <w:t xml:space="preserve">, as shown in figure 4.  If the pump will be pumping at a fixed speed when flow is detected, press </w:t>
      </w:r>
      <w:r w:rsidR="00147CBC">
        <w:lastRenderedPageBreak/>
        <w:t xml:space="preserve">the Fixed Speed button on the Chemical Feed Selection, as shown in figure 5, then press the menu button and navigate back to the home screen.  With the pump switch in the Auto (A) position, the pumps will only run when flow is detected.  </w:t>
      </w:r>
    </w:p>
    <w:p w14:paraId="6E3A9228" w14:textId="5805FC85" w:rsidR="00147CBC" w:rsidRDefault="00147CBC" w:rsidP="005A6CFA">
      <w:pPr>
        <w:spacing w:line="240" w:lineRule="auto"/>
        <w:contextualSpacing/>
      </w:pPr>
    </w:p>
    <w:p w14:paraId="78B55B0C" w14:textId="4B41F097" w:rsidR="00147CBC" w:rsidRDefault="00147CBC" w:rsidP="005A6CFA">
      <w:pPr>
        <w:spacing w:line="240" w:lineRule="auto"/>
        <w:contextualSpacing/>
      </w:pPr>
      <w:r>
        <w:t>If the pump will be pumping proportional to the flow rate, press the Proportional button on the Chemical Feed Selection, as shown in figure 1</w:t>
      </w:r>
      <w:r w:rsidR="000A4AF5">
        <w:t>1</w:t>
      </w:r>
      <w:r>
        <w:t xml:space="preserve">.  </w:t>
      </w:r>
      <w:bookmarkStart w:id="7" w:name="_Hlk100575982"/>
      <w:r>
        <w:t xml:space="preserve">Press the </w:t>
      </w:r>
      <w:r w:rsidR="000A4AF5">
        <w:t>Next</w:t>
      </w:r>
      <w:r>
        <w:t xml:space="preserve"> button to</w:t>
      </w:r>
      <w:r w:rsidR="000A4AF5">
        <w:t xml:space="preserve"> be navigated to </w:t>
      </w:r>
      <w:r>
        <w:t xml:space="preserve">the </w:t>
      </w:r>
      <w:r w:rsidR="000A4AF5">
        <w:t>P</w:t>
      </w:r>
      <w:r w:rsidR="00C3716D">
        <w:t xml:space="preserve">ump </w:t>
      </w:r>
      <w:r w:rsidR="000A4AF5">
        <w:t>S</w:t>
      </w:r>
      <w:r w:rsidR="00C3716D">
        <w:t>ettings sc</w:t>
      </w:r>
      <w:r>
        <w:t>reen.</w:t>
      </w:r>
      <w:r w:rsidR="006F393D">
        <w:t xml:space="preserve">  </w:t>
      </w:r>
      <w:r w:rsidR="000A4AF5">
        <w:t xml:space="preserve">Select the </w:t>
      </w:r>
      <w:proofErr w:type="gramStart"/>
      <w:r w:rsidR="000A4AF5">
        <w:t>amount</w:t>
      </w:r>
      <w:proofErr w:type="gramEnd"/>
      <w:r w:rsidR="000A4AF5">
        <w:t xml:space="preserve"> of pumps that will be used</w:t>
      </w:r>
      <w:r w:rsidR="006F393D">
        <w:t>, as shown in figure 1</w:t>
      </w:r>
      <w:r w:rsidR="000A4AF5">
        <w:t>2</w:t>
      </w:r>
      <w:r w:rsidR="006F393D">
        <w:t>.</w:t>
      </w:r>
      <w:r w:rsidR="007B5474">
        <w:t xml:space="preserve">  </w:t>
      </w:r>
      <w:r w:rsidR="0048042D">
        <w:t>Once the pump quantity has been selected,</w:t>
      </w:r>
      <w:r w:rsidR="007B5474">
        <w:t xml:space="preserve"> press the Next button </w:t>
      </w:r>
      <w:r w:rsidR="0048042D">
        <w:t xml:space="preserve">to go </w:t>
      </w:r>
      <w:r w:rsidR="009F1F89">
        <w:t>t</w:t>
      </w:r>
      <w:r w:rsidR="0048042D">
        <w:t>o</w:t>
      </w:r>
      <w:r w:rsidR="009F1F89">
        <w:t xml:space="preserve"> the Pump </w:t>
      </w:r>
      <w:r w:rsidR="00DF5DD1">
        <w:t xml:space="preserve">1 </w:t>
      </w:r>
      <w:r w:rsidR="009F1F89">
        <w:t>Settings screen</w:t>
      </w:r>
      <w:r w:rsidR="007B5474">
        <w:t>.</w:t>
      </w:r>
      <w:r w:rsidR="004201ED">
        <w:t xml:space="preserve">  On this screen </w:t>
      </w:r>
      <w:r w:rsidR="00DF5DD1">
        <w:t>you will select the brand pump being used, as shown in figure 1</w:t>
      </w:r>
      <w:r w:rsidR="000A4AF5">
        <w:t>3</w:t>
      </w:r>
      <w:r w:rsidR="00DF5DD1">
        <w:t xml:space="preserve">.  If LMI is selected then </w:t>
      </w:r>
      <w:r w:rsidR="0048042D">
        <w:t xml:space="preserve">press the Model Selection button to </w:t>
      </w:r>
      <w:r w:rsidR="00DF5DD1">
        <w:t>select the model being used, as shown in figure 1</w:t>
      </w:r>
      <w:r w:rsidR="000A4AF5">
        <w:t>4</w:t>
      </w:r>
      <w:r w:rsidR="00DF5DD1">
        <w:t>.  Select the model pump being used and press the Exit button.</w:t>
      </w:r>
      <w:r w:rsidR="002050D0">
        <w:t xml:space="preserve">  Depending on the model selected, the Pump’s Max Output might auto fill.  If it didn’t, th</w:t>
      </w:r>
      <w:r w:rsidR="00893273">
        <w:t>is</w:t>
      </w:r>
      <w:r w:rsidR="002050D0">
        <w:t xml:space="preserve"> information as well as the desired PPM will need to be entered.  If the Walchem is selected, the Pump Max Output and Desired PPM will need to be entered.</w:t>
      </w:r>
      <w:r w:rsidR="00893273">
        <w:t xml:space="preserve">  If Other is selected</w:t>
      </w:r>
      <w:r w:rsidR="00E64A69">
        <w:t>, the pump’s maximum speed (stroked per minute) will need to be entered, as shown in figure 15.</w:t>
      </w:r>
      <w:bookmarkEnd w:id="7"/>
      <w:r w:rsidR="00893273">
        <w:t xml:space="preserve"> </w:t>
      </w:r>
    </w:p>
    <w:p w14:paraId="14B48E72" w14:textId="77777777" w:rsidR="00E64A69" w:rsidRDefault="00E64A69" w:rsidP="005A6CFA">
      <w:pPr>
        <w:spacing w:line="240" w:lineRule="auto"/>
        <w:contextualSpacing/>
      </w:pPr>
    </w:p>
    <w:p w14:paraId="3CE91AA4" w14:textId="3BC521F5" w:rsidR="00147CBC" w:rsidRDefault="000A4AF5" w:rsidP="005A6CFA">
      <w:pPr>
        <w:spacing w:line="240" w:lineRule="auto"/>
        <w:contextualSpacing/>
      </w:pPr>
      <w:r>
        <w:rPr>
          <w:noProof/>
        </w:rPr>
        <w:drawing>
          <wp:inline distT="0" distB="0" distL="0" distR="0" wp14:anchorId="1F63253A" wp14:editId="7BD0A2B6">
            <wp:extent cx="1937982" cy="821449"/>
            <wp:effectExtent l="0" t="0" r="5715" b="0"/>
            <wp:docPr id="51" name="Picture 5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Text&#10;&#10;Description automatically generated"/>
                    <pic:cNvPicPr/>
                  </pic:nvPicPr>
                  <pic:blipFill>
                    <a:blip r:embed="rId29"/>
                    <a:stretch>
                      <a:fillRect/>
                    </a:stretch>
                  </pic:blipFill>
                  <pic:spPr>
                    <a:xfrm>
                      <a:off x="0" y="0"/>
                      <a:ext cx="1960134" cy="830839"/>
                    </a:xfrm>
                    <a:prstGeom prst="rect">
                      <a:avLst/>
                    </a:prstGeom>
                  </pic:spPr>
                </pic:pic>
              </a:graphicData>
            </a:graphic>
          </wp:inline>
        </w:drawing>
      </w:r>
      <w:r w:rsidR="00E64A69">
        <w:t xml:space="preserve">  </w:t>
      </w:r>
      <w:r>
        <w:rPr>
          <w:noProof/>
        </w:rPr>
        <w:drawing>
          <wp:inline distT="0" distB="0" distL="0" distR="0" wp14:anchorId="09F9761B" wp14:editId="63FA733B">
            <wp:extent cx="1910324" cy="798091"/>
            <wp:effectExtent l="0" t="0" r="0" b="2540"/>
            <wp:docPr id="52" name="Picture 5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Text&#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32564" cy="807382"/>
                    </a:xfrm>
                    <a:prstGeom prst="rect">
                      <a:avLst/>
                    </a:prstGeom>
                    <a:noFill/>
                    <a:ln>
                      <a:noFill/>
                    </a:ln>
                  </pic:spPr>
                </pic:pic>
              </a:graphicData>
            </a:graphic>
          </wp:inline>
        </w:drawing>
      </w:r>
      <w:r w:rsidR="0048042D">
        <w:t xml:space="preserve">  </w:t>
      </w:r>
      <w:r w:rsidR="0048042D">
        <w:rPr>
          <w:noProof/>
        </w:rPr>
        <w:drawing>
          <wp:inline distT="0" distB="0" distL="0" distR="0" wp14:anchorId="131BA34A" wp14:editId="17C25787">
            <wp:extent cx="1910324" cy="798091"/>
            <wp:effectExtent l="0" t="0" r="0" b="2540"/>
            <wp:docPr id="54" name="Picture 5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Text&#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26999" cy="805058"/>
                    </a:xfrm>
                    <a:prstGeom prst="rect">
                      <a:avLst/>
                    </a:prstGeom>
                    <a:noFill/>
                    <a:ln>
                      <a:noFill/>
                    </a:ln>
                  </pic:spPr>
                </pic:pic>
              </a:graphicData>
            </a:graphic>
          </wp:inline>
        </w:drawing>
      </w:r>
    </w:p>
    <w:p w14:paraId="3AFEA583" w14:textId="542868F5" w:rsidR="00E01014" w:rsidRDefault="000A4AF5" w:rsidP="00C3716D">
      <w:pPr>
        <w:spacing w:line="240" w:lineRule="auto"/>
        <w:contextualSpacing/>
        <w:rPr>
          <w:i/>
          <w:iCs/>
        </w:rPr>
      </w:pPr>
      <w:r>
        <w:rPr>
          <w:i/>
          <w:iCs/>
        </w:rPr>
        <w:t xml:space="preserve">  </w:t>
      </w:r>
      <w:r w:rsidR="00C3716D">
        <w:rPr>
          <w:i/>
          <w:iCs/>
        </w:rPr>
        <w:t>Figure 1</w:t>
      </w:r>
      <w:r w:rsidR="002B7E07">
        <w:rPr>
          <w:i/>
          <w:iCs/>
        </w:rPr>
        <w:t>1</w:t>
      </w:r>
      <w:r w:rsidR="00C3716D">
        <w:rPr>
          <w:i/>
          <w:iCs/>
        </w:rPr>
        <w:t xml:space="preserve">. Chemical Feed Screen  </w:t>
      </w:r>
      <w:r>
        <w:rPr>
          <w:i/>
          <w:iCs/>
        </w:rPr>
        <w:t xml:space="preserve"> </w:t>
      </w:r>
      <w:r w:rsidR="00C3716D">
        <w:rPr>
          <w:i/>
          <w:iCs/>
        </w:rPr>
        <w:t xml:space="preserve"> </w:t>
      </w:r>
      <w:r w:rsidR="0048042D">
        <w:rPr>
          <w:i/>
          <w:iCs/>
        </w:rPr>
        <w:t xml:space="preserve"> </w:t>
      </w:r>
      <w:r w:rsidR="00C3716D">
        <w:rPr>
          <w:i/>
          <w:iCs/>
        </w:rPr>
        <w:t xml:space="preserve"> </w:t>
      </w:r>
      <w:r w:rsidR="00967FA2">
        <w:rPr>
          <w:i/>
          <w:iCs/>
        </w:rPr>
        <w:t>Figure 1</w:t>
      </w:r>
      <w:r w:rsidR="002B7E07">
        <w:rPr>
          <w:i/>
          <w:iCs/>
        </w:rPr>
        <w:t>2</w:t>
      </w:r>
      <w:r w:rsidR="00967FA2">
        <w:rPr>
          <w:i/>
          <w:iCs/>
        </w:rPr>
        <w:t xml:space="preserve">. Pump Settings Screen  </w:t>
      </w:r>
      <w:r w:rsidR="0048042D">
        <w:rPr>
          <w:i/>
          <w:iCs/>
        </w:rPr>
        <w:t xml:space="preserve"> </w:t>
      </w:r>
      <w:r w:rsidR="00967FA2">
        <w:rPr>
          <w:i/>
          <w:iCs/>
        </w:rPr>
        <w:t xml:space="preserve"> </w:t>
      </w:r>
      <w:r w:rsidR="004806B6">
        <w:rPr>
          <w:i/>
          <w:iCs/>
        </w:rPr>
        <w:t>Figure 1</w:t>
      </w:r>
      <w:r w:rsidR="002B7E07">
        <w:rPr>
          <w:i/>
          <w:iCs/>
        </w:rPr>
        <w:t>3</w:t>
      </w:r>
      <w:r w:rsidR="004806B6">
        <w:rPr>
          <w:i/>
          <w:iCs/>
        </w:rPr>
        <w:t xml:space="preserve">. </w:t>
      </w:r>
      <w:r w:rsidR="00DF5DD1">
        <w:rPr>
          <w:i/>
          <w:iCs/>
        </w:rPr>
        <w:t>Pump 1</w:t>
      </w:r>
      <w:r w:rsidR="004806B6">
        <w:rPr>
          <w:i/>
          <w:iCs/>
        </w:rPr>
        <w:t xml:space="preserve"> Settings Screen                </w:t>
      </w:r>
      <w:r w:rsidR="00967FA2">
        <w:rPr>
          <w:i/>
          <w:iCs/>
        </w:rPr>
        <w:t xml:space="preserve">      </w:t>
      </w:r>
    </w:p>
    <w:p w14:paraId="3126B516" w14:textId="65E4EFB9" w:rsidR="00E01014" w:rsidRDefault="00E01014" w:rsidP="00C3716D">
      <w:pPr>
        <w:spacing w:line="240" w:lineRule="auto"/>
        <w:contextualSpacing/>
      </w:pPr>
    </w:p>
    <w:p w14:paraId="5A3A2DB2" w14:textId="11DEB3C8" w:rsidR="00DF5DD1" w:rsidRDefault="00E64A69" w:rsidP="00DF5DD1">
      <w:pPr>
        <w:spacing w:line="240" w:lineRule="auto"/>
        <w:contextualSpacing/>
      </w:pPr>
      <w:r>
        <w:t xml:space="preserve"> </w:t>
      </w:r>
      <w:r w:rsidR="00893273">
        <w:rPr>
          <w:noProof/>
        </w:rPr>
        <w:drawing>
          <wp:inline distT="0" distB="0" distL="0" distR="0" wp14:anchorId="1F74B1BE" wp14:editId="39EFE5FF">
            <wp:extent cx="1909904" cy="797916"/>
            <wp:effectExtent l="0" t="0" r="0" b="254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23472" cy="803585"/>
                    </a:xfrm>
                    <a:prstGeom prst="rect">
                      <a:avLst/>
                    </a:prstGeom>
                    <a:noFill/>
                    <a:ln>
                      <a:noFill/>
                    </a:ln>
                  </pic:spPr>
                </pic:pic>
              </a:graphicData>
            </a:graphic>
          </wp:inline>
        </w:drawing>
      </w:r>
      <w:r>
        <w:t xml:space="preserve">  </w:t>
      </w:r>
      <w:r>
        <w:rPr>
          <w:noProof/>
        </w:rPr>
        <w:drawing>
          <wp:inline distT="0" distB="0" distL="0" distR="0" wp14:anchorId="5C204A40" wp14:editId="076ED0E1">
            <wp:extent cx="1930551" cy="807033"/>
            <wp:effectExtent l="0" t="0" r="0" b="0"/>
            <wp:docPr id="57" name="Picture 5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Text&#10;&#10;Description automatically generated"/>
                    <pic:cNvPicPr/>
                  </pic:nvPicPr>
                  <pic:blipFill>
                    <a:blip r:embed="rId33"/>
                    <a:stretch>
                      <a:fillRect/>
                    </a:stretch>
                  </pic:blipFill>
                  <pic:spPr>
                    <a:xfrm>
                      <a:off x="0" y="0"/>
                      <a:ext cx="1951402" cy="815749"/>
                    </a:xfrm>
                    <a:prstGeom prst="rect">
                      <a:avLst/>
                    </a:prstGeom>
                  </pic:spPr>
                </pic:pic>
              </a:graphicData>
            </a:graphic>
          </wp:inline>
        </w:drawing>
      </w:r>
    </w:p>
    <w:p w14:paraId="5B638B42" w14:textId="6E79ED72" w:rsidR="00DF5DD1" w:rsidRDefault="00DF5DD1" w:rsidP="00DF5DD1">
      <w:pPr>
        <w:spacing w:line="240" w:lineRule="auto"/>
        <w:contextualSpacing/>
        <w:rPr>
          <w:i/>
          <w:iCs/>
        </w:rPr>
      </w:pPr>
      <w:r>
        <w:rPr>
          <w:i/>
          <w:iCs/>
        </w:rPr>
        <w:t xml:space="preserve">            Figure 1</w:t>
      </w:r>
      <w:r w:rsidR="002B7E07">
        <w:rPr>
          <w:i/>
          <w:iCs/>
        </w:rPr>
        <w:t>4</w:t>
      </w:r>
      <w:r>
        <w:rPr>
          <w:i/>
          <w:iCs/>
        </w:rPr>
        <w:t xml:space="preserve">. </w:t>
      </w:r>
      <w:r w:rsidR="00893273">
        <w:rPr>
          <w:i/>
          <w:iCs/>
        </w:rPr>
        <w:t>LMI Pump</w:t>
      </w:r>
      <w:r>
        <w:rPr>
          <w:i/>
          <w:iCs/>
        </w:rPr>
        <w:t xml:space="preserve">                         Figure 1</w:t>
      </w:r>
      <w:r w:rsidR="002B7E07">
        <w:rPr>
          <w:i/>
          <w:iCs/>
        </w:rPr>
        <w:t>5</w:t>
      </w:r>
      <w:r>
        <w:rPr>
          <w:i/>
          <w:iCs/>
        </w:rPr>
        <w:t xml:space="preserve">. </w:t>
      </w:r>
      <w:r w:rsidR="00E64A69">
        <w:rPr>
          <w:i/>
          <w:iCs/>
        </w:rPr>
        <w:t>Other</w:t>
      </w:r>
      <w:r>
        <w:rPr>
          <w:i/>
          <w:iCs/>
        </w:rPr>
        <w:t xml:space="preserve"> Pump                </w:t>
      </w:r>
      <w:r w:rsidR="002050D0">
        <w:rPr>
          <w:i/>
          <w:iCs/>
        </w:rPr>
        <w:t xml:space="preserve">      </w:t>
      </w:r>
      <w:r>
        <w:rPr>
          <w:i/>
          <w:iCs/>
        </w:rPr>
        <w:t xml:space="preserve"> </w:t>
      </w:r>
      <w:r w:rsidR="002050D0">
        <w:rPr>
          <w:i/>
          <w:iCs/>
        </w:rPr>
        <w:t xml:space="preserve">   </w:t>
      </w:r>
      <w:r>
        <w:rPr>
          <w:i/>
          <w:iCs/>
        </w:rPr>
        <w:t xml:space="preserve"> </w:t>
      </w:r>
    </w:p>
    <w:p w14:paraId="04F7E799" w14:textId="569727B9" w:rsidR="00DF5DD1" w:rsidRDefault="00DF5DD1" w:rsidP="00DF5DD1">
      <w:pPr>
        <w:spacing w:line="240" w:lineRule="auto"/>
        <w:contextualSpacing/>
        <w:rPr>
          <w:i/>
          <w:iCs/>
        </w:rPr>
      </w:pPr>
      <w:r>
        <w:rPr>
          <w:i/>
          <w:iCs/>
        </w:rPr>
        <w:t xml:space="preserve">               Settings Screen                                    Selection Screen                        </w:t>
      </w:r>
      <w:r w:rsidR="002050D0">
        <w:rPr>
          <w:i/>
          <w:iCs/>
        </w:rPr>
        <w:t xml:space="preserve">          </w:t>
      </w:r>
    </w:p>
    <w:p w14:paraId="1ACD8A2A" w14:textId="6D93E5E7" w:rsidR="00DF5DD1" w:rsidRDefault="00DF5DD1" w:rsidP="00C3716D">
      <w:pPr>
        <w:spacing w:line="240" w:lineRule="auto"/>
        <w:contextualSpacing/>
      </w:pPr>
    </w:p>
    <w:p w14:paraId="5DE7C9B9" w14:textId="14AA86FE" w:rsidR="002050D0" w:rsidRPr="00DF5DD1" w:rsidRDefault="002050D0" w:rsidP="00C3716D">
      <w:pPr>
        <w:spacing w:line="240" w:lineRule="auto"/>
        <w:contextualSpacing/>
      </w:pPr>
      <w:r>
        <w:t xml:space="preserve">If a second pump is being used, </w:t>
      </w:r>
      <w:r w:rsidR="005836CC">
        <w:t xml:space="preserve">a NEXT button will be displayed in the top right corner.  Press the next button to </w:t>
      </w:r>
      <w:r>
        <w:t>go to the next screen and repeat the above steps for the second</w:t>
      </w:r>
      <w:r w:rsidR="005836CC">
        <w:t xml:space="preserve"> and third</w:t>
      </w:r>
      <w:r>
        <w:t xml:space="preserve"> pump</w:t>
      </w:r>
      <w:r w:rsidR="005836CC">
        <w:t>, if applicable</w:t>
      </w:r>
      <w:r>
        <w:t>.</w:t>
      </w:r>
    </w:p>
    <w:p w14:paraId="672D7193" w14:textId="77777777" w:rsidR="00E01014" w:rsidRDefault="00E01014" w:rsidP="00E01014">
      <w:pPr>
        <w:spacing w:line="240" w:lineRule="auto"/>
        <w:contextualSpacing/>
        <w:rPr>
          <w:b/>
          <w:bCs/>
          <w:sz w:val="24"/>
          <w:szCs w:val="24"/>
          <w:u w:val="single"/>
        </w:rPr>
      </w:pPr>
    </w:p>
    <w:p w14:paraId="750C4839" w14:textId="77777777" w:rsidR="006E4B95" w:rsidRDefault="006E4B95" w:rsidP="00340D2A">
      <w:pPr>
        <w:pStyle w:val="Heading1"/>
        <w:rPr>
          <w:b/>
          <w:bCs/>
          <w:sz w:val="24"/>
          <w:szCs w:val="24"/>
          <w:u w:val="single"/>
        </w:rPr>
        <w:sectPr w:rsidR="006E4B95" w:rsidSect="009D1A45">
          <w:pgSz w:w="12240" w:h="15840"/>
          <w:pgMar w:top="1440" w:right="1296" w:bottom="1440" w:left="1296" w:header="720" w:footer="720" w:gutter="0"/>
          <w:cols w:space="720"/>
          <w:docGrid w:linePitch="360"/>
        </w:sectPr>
      </w:pPr>
      <w:bookmarkStart w:id="8" w:name="_Toc69795479"/>
    </w:p>
    <w:p w14:paraId="34FDE9FB" w14:textId="48A174D7" w:rsidR="00E01014" w:rsidRPr="005A6CFA" w:rsidRDefault="00E01014" w:rsidP="00340D2A">
      <w:pPr>
        <w:pStyle w:val="Heading1"/>
        <w:rPr>
          <w:b/>
          <w:bCs/>
          <w:sz w:val="24"/>
          <w:szCs w:val="24"/>
          <w:u w:val="single"/>
        </w:rPr>
      </w:pPr>
      <w:bookmarkStart w:id="9" w:name="_Toc100582692"/>
      <w:r w:rsidRPr="005A6CFA">
        <w:rPr>
          <w:b/>
          <w:bCs/>
          <w:sz w:val="24"/>
          <w:szCs w:val="24"/>
          <w:u w:val="single"/>
        </w:rPr>
        <w:lastRenderedPageBreak/>
        <w:t xml:space="preserve">For Use with </w:t>
      </w:r>
      <w:r>
        <w:rPr>
          <w:b/>
          <w:bCs/>
          <w:sz w:val="24"/>
          <w:szCs w:val="24"/>
          <w:u w:val="single"/>
        </w:rPr>
        <w:t xml:space="preserve">an Analog </w:t>
      </w:r>
      <w:r w:rsidRPr="005A6CFA">
        <w:rPr>
          <w:b/>
          <w:bCs/>
          <w:sz w:val="24"/>
          <w:szCs w:val="24"/>
          <w:u w:val="single"/>
        </w:rPr>
        <w:t xml:space="preserve">Flow </w:t>
      </w:r>
      <w:r>
        <w:rPr>
          <w:b/>
          <w:bCs/>
          <w:sz w:val="24"/>
          <w:szCs w:val="24"/>
          <w:u w:val="single"/>
        </w:rPr>
        <w:t>Meter</w:t>
      </w:r>
      <w:r w:rsidRPr="005A6CFA">
        <w:rPr>
          <w:b/>
          <w:bCs/>
          <w:sz w:val="24"/>
          <w:szCs w:val="24"/>
          <w:u w:val="single"/>
        </w:rPr>
        <w:t>:</w:t>
      </w:r>
      <w:bookmarkEnd w:id="8"/>
      <w:bookmarkEnd w:id="9"/>
    </w:p>
    <w:p w14:paraId="71CB881B" w14:textId="77777777" w:rsidR="005171B7" w:rsidRDefault="00E01014" w:rsidP="00E01014">
      <w:pPr>
        <w:spacing w:line="240" w:lineRule="auto"/>
        <w:contextualSpacing/>
      </w:pPr>
      <w:r>
        <w:t>-For an analog loop powered flow meter</w:t>
      </w:r>
    </w:p>
    <w:p w14:paraId="5E126A85" w14:textId="1B6F37FF" w:rsidR="00E01014" w:rsidRDefault="005171B7" w:rsidP="00E01014">
      <w:pPr>
        <w:spacing w:line="240" w:lineRule="auto"/>
        <w:contextualSpacing/>
      </w:pPr>
      <w:r>
        <w:t>-</w:t>
      </w:r>
      <w:r w:rsidR="00E01014">
        <w:t>see Wiring Diagram #</w:t>
      </w:r>
      <w:r w:rsidR="002157D9">
        <w:t>3</w:t>
      </w:r>
      <w:r w:rsidR="00E01014">
        <w:t>.</w:t>
      </w:r>
    </w:p>
    <w:p w14:paraId="374C1B70" w14:textId="77777777" w:rsidR="005171B7" w:rsidRDefault="005171B7" w:rsidP="00E01014">
      <w:pPr>
        <w:spacing w:line="240" w:lineRule="auto"/>
        <w:contextualSpacing/>
      </w:pPr>
    </w:p>
    <w:p w14:paraId="038D4E48" w14:textId="77777777" w:rsidR="00E01014" w:rsidRDefault="00E01014" w:rsidP="00E01014">
      <w:pPr>
        <w:spacing w:line="240" w:lineRule="auto"/>
        <w:contextualSpacing/>
      </w:pPr>
      <w:r>
        <w:t>-Plug each of the metering pumps into the receptacles provided by the controller.</w:t>
      </w:r>
    </w:p>
    <w:p w14:paraId="5F00CB17" w14:textId="77777777" w:rsidR="00E01014" w:rsidRDefault="00E01014" w:rsidP="00E01014">
      <w:pPr>
        <w:spacing w:line="240" w:lineRule="auto"/>
        <w:contextualSpacing/>
      </w:pPr>
      <w:r>
        <w:t>-Plug the power cord of the controller into a 120VAC GFIC outlet.</w:t>
      </w:r>
    </w:p>
    <w:p w14:paraId="3C7C0E44" w14:textId="77777777" w:rsidR="00E01014" w:rsidRDefault="00E01014" w:rsidP="00E01014">
      <w:pPr>
        <w:spacing w:line="240" w:lineRule="auto"/>
        <w:contextualSpacing/>
      </w:pPr>
      <w:r>
        <w:t xml:space="preserve">-Turn the Main Power switch to the </w:t>
      </w:r>
      <w:proofErr w:type="gramStart"/>
      <w:r>
        <w:t>On</w:t>
      </w:r>
      <w:proofErr w:type="gramEnd"/>
      <w:r>
        <w:t xml:space="preserve"> position.</w:t>
      </w:r>
    </w:p>
    <w:p w14:paraId="7E3C2988" w14:textId="77777777" w:rsidR="00E01014" w:rsidRDefault="00E01014" w:rsidP="00E01014">
      <w:pPr>
        <w:spacing w:line="240" w:lineRule="auto"/>
        <w:contextualSpacing/>
      </w:pPr>
    </w:p>
    <w:p w14:paraId="651236A6" w14:textId="5ADC950F" w:rsidR="00E01014" w:rsidRDefault="005836CC" w:rsidP="00E01014">
      <w:pPr>
        <w:spacing w:line="240" w:lineRule="auto"/>
        <w:contextualSpacing/>
      </w:pPr>
      <w:r>
        <w:t>From the home screen press the Menu Button, as shown in figure 1.  Next press the Flow Meter Selection button, as shown in figure 2. Please note that some options shown in figure 2 are only for available depending on what settings have been made.  On the Flow Meter Selection screen, the Analog Flow Meter will need to be selected.  Do this by simply pressing it</w:t>
      </w:r>
      <w:r w:rsidR="00F16BA1">
        <w:t xml:space="preserve">, then press the Next button to be taken to the </w:t>
      </w:r>
      <w:r w:rsidR="00E01014">
        <w:t>Flow Meter Settings</w:t>
      </w:r>
      <w:r w:rsidR="00F16BA1">
        <w:t xml:space="preserve"> screen.  Enter the maximum value for the flow meter for the given size pipe it is installed in.  Often this can be located in the manual for the flow meter.  </w:t>
      </w:r>
      <w:r w:rsidR="00965373">
        <w:t>To enter the maximum flow rate, click on the box with the flow rate</w:t>
      </w:r>
      <w:r w:rsidR="003C0D26">
        <w:t xml:space="preserve"> and a </w:t>
      </w:r>
      <w:r w:rsidR="0042280A">
        <w:t>numerical keypad</w:t>
      </w:r>
      <w:r w:rsidR="003C0D26">
        <w:t xml:space="preserve"> will appear</w:t>
      </w:r>
      <w:r w:rsidR="0086680D">
        <w:t xml:space="preserve">, as shown in figure </w:t>
      </w:r>
      <w:r w:rsidR="0042280A">
        <w:t>9</w:t>
      </w:r>
      <w:r w:rsidR="0086680D">
        <w:t>.</w:t>
      </w:r>
      <w:r w:rsidR="003E2BDF">
        <w:t xml:space="preserve">  Once</w:t>
      </w:r>
      <w:r w:rsidR="00D63048">
        <w:t xml:space="preserve"> the value is entered, press the enter ENT button.  </w:t>
      </w:r>
      <w:r w:rsidR="0042280A">
        <w:t>CAN</w:t>
      </w:r>
      <w:r w:rsidR="003D2E23">
        <w:t xml:space="preserve"> is </w:t>
      </w:r>
      <w:proofErr w:type="gramStart"/>
      <w:r w:rsidR="0042280A">
        <w:t>cancel</w:t>
      </w:r>
      <w:proofErr w:type="gramEnd"/>
      <w:r w:rsidR="003D2E23">
        <w:t xml:space="preserve"> and will bring you back to the previous screen and clear any value that was entered</w:t>
      </w:r>
      <w:r w:rsidR="00064ADA">
        <w:t xml:space="preserve"> and CL</w:t>
      </w:r>
      <w:r w:rsidR="0042280A">
        <w:t>R</w:t>
      </w:r>
      <w:r w:rsidR="00064ADA">
        <w:t xml:space="preserve"> is clear and will clear the value.</w:t>
      </w:r>
      <w:r w:rsidR="00E01014">
        <w:t xml:space="preserve">  </w:t>
      </w:r>
    </w:p>
    <w:p w14:paraId="06C75C0B" w14:textId="77777777" w:rsidR="00E01014" w:rsidRDefault="00E01014" w:rsidP="00E01014">
      <w:pPr>
        <w:spacing w:line="240" w:lineRule="auto"/>
        <w:contextualSpacing/>
      </w:pPr>
    </w:p>
    <w:p w14:paraId="2922CE64" w14:textId="55F1CBC6" w:rsidR="00E01014" w:rsidRDefault="00E01014" w:rsidP="00E01014">
      <w:pPr>
        <w:spacing w:line="240" w:lineRule="auto"/>
        <w:contextualSpacing/>
      </w:pPr>
      <w:r>
        <w:t xml:space="preserve"> </w:t>
      </w:r>
      <w:r w:rsidR="00F16BA1">
        <w:rPr>
          <w:noProof/>
        </w:rPr>
        <w:drawing>
          <wp:inline distT="0" distB="0" distL="0" distR="0" wp14:anchorId="38235DA5" wp14:editId="442F1196">
            <wp:extent cx="1835624" cy="781278"/>
            <wp:effectExtent l="0" t="0" r="0" b="0"/>
            <wp:docPr id="58" name="Picture 58"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A picture containing graphical user interface&#10;&#10;Description automatically generated"/>
                    <pic:cNvPicPr/>
                  </pic:nvPicPr>
                  <pic:blipFill>
                    <a:blip r:embed="rId34"/>
                    <a:stretch>
                      <a:fillRect/>
                    </a:stretch>
                  </pic:blipFill>
                  <pic:spPr>
                    <a:xfrm>
                      <a:off x="0" y="0"/>
                      <a:ext cx="1840766" cy="783467"/>
                    </a:xfrm>
                    <a:prstGeom prst="rect">
                      <a:avLst/>
                    </a:prstGeom>
                  </pic:spPr>
                </pic:pic>
              </a:graphicData>
            </a:graphic>
          </wp:inline>
        </w:drawing>
      </w:r>
      <w:r>
        <w:t xml:space="preserve">   </w:t>
      </w:r>
    </w:p>
    <w:p w14:paraId="3754953D" w14:textId="723D2EF8" w:rsidR="00E01014" w:rsidRDefault="00E01014" w:rsidP="00E01014">
      <w:pPr>
        <w:spacing w:line="240" w:lineRule="auto"/>
        <w:contextualSpacing/>
        <w:rPr>
          <w:i/>
          <w:iCs/>
        </w:rPr>
      </w:pPr>
      <w:r>
        <w:rPr>
          <w:i/>
          <w:iCs/>
        </w:rPr>
        <w:t xml:space="preserve">          Figure </w:t>
      </w:r>
      <w:r w:rsidR="006333D4">
        <w:rPr>
          <w:i/>
          <w:iCs/>
        </w:rPr>
        <w:t>1</w:t>
      </w:r>
      <w:r w:rsidR="002050D0">
        <w:rPr>
          <w:i/>
          <w:iCs/>
        </w:rPr>
        <w:t>6</w:t>
      </w:r>
      <w:r>
        <w:rPr>
          <w:i/>
          <w:iCs/>
        </w:rPr>
        <w:t xml:space="preserve">. Flow Meter                     </w:t>
      </w:r>
    </w:p>
    <w:p w14:paraId="42EE26DE" w14:textId="6BAD4BAD" w:rsidR="00E01014" w:rsidRPr="008A42FD" w:rsidRDefault="00E01014" w:rsidP="00E01014">
      <w:pPr>
        <w:spacing w:line="240" w:lineRule="auto"/>
        <w:contextualSpacing/>
        <w:rPr>
          <w:i/>
          <w:iCs/>
        </w:rPr>
      </w:pPr>
      <w:r>
        <w:rPr>
          <w:i/>
          <w:iCs/>
        </w:rPr>
        <w:t xml:space="preserve">              Selection Screen                                     </w:t>
      </w:r>
    </w:p>
    <w:p w14:paraId="1CD49DA3" w14:textId="77777777" w:rsidR="003221F0" w:rsidRDefault="003221F0" w:rsidP="00580B9C">
      <w:pPr>
        <w:spacing w:line="240" w:lineRule="auto"/>
        <w:contextualSpacing/>
      </w:pPr>
    </w:p>
    <w:p w14:paraId="2B2CF372" w14:textId="303FDB80" w:rsidR="00E01014" w:rsidRDefault="00E01014" w:rsidP="00580B9C">
      <w:pPr>
        <w:spacing w:line="240" w:lineRule="auto"/>
        <w:contextualSpacing/>
      </w:pPr>
      <w:r>
        <w:t xml:space="preserve">Once the </w:t>
      </w:r>
      <w:r w:rsidR="00840FFD">
        <w:t xml:space="preserve">maximum flow rate has been </w:t>
      </w:r>
      <w:r>
        <w:t xml:space="preserve">set, </w:t>
      </w:r>
      <w:r w:rsidR="0042280A">
        <w:t xml:space="preserve">press the Analog Offset button, but make sure there is no flow in the pipe.  This is used in the event that the analog signal from the flow meter at 0 GPM is not truly at 4.0mA.  Once the Analog Offset button is pressed, press the </w:t>
      </w:r>
      <w:r w:rsidR="00580B9C">
        <w:t>Next button to be taking to the Chemical Feed Selection, as shown in figure 4</w:t>
      </w:r>
      <w:r>
        <w:t>.  If the pump will be pumping at a fixed speed when flow is detected, press the Fixed Speed button on the Chemical Feed Selection, as shown in figure 5, then press the menu button and navigate back to the home screen.  If the Pump switch is turned to the</w:t>
      </w:r>
      <w:r w:rsidR="003221F0">
        <w:t xml:space="preserve"> ON</w:t>
      </w:r>
      <w:r>
        <w:t xml:space="preserve"> position, the pumps will turn on and run manually.  With the pump switch in the Auto position, the pumps will only run when flow is detected, as shown in figure 6.  </w:t>
      </w:r>
    </w:p>
    <w:p w14:paraId="7684192E" w14:textId="77777777" w:rsidR="00E01014" w:rsidRDefault="00E01014" w:rsidP="00E01014">
      <w:pPr>
        <w:spacing w:line="240" w:lineRule="auto"/>
        <w:contextualSpacing/>
      </w:pPr>
    </w:p>
    <w:p w14:paraId="44C6DF77" w14:textId="6A15C49D" w:rsidR="00E01014" w:rsidRDefault="00E01014" w:rsidP="00E01014">
      <w:pPr>
        <w:spacing w:line="240" w:lineRule="auto"/>
        <w:contextualSpacing/>
      </w:pPr>
      <w:r>
        <w:t xml:space="preserve">If the pump will be pumping proportional to the flow rate, press the Proportional button on the Chemical Feed Selection, as shown in figure 10.  </w:t>
      </w:r>
      <w:r w:rsidR="003221F0" w:rsidRPr="003221F0">
        <w:t xml:space="preserve">Press the Next button to be navigated to the Pump Settings screen.  Select the </w:t>
      </w:r>
      <w:proofErr w:type="gramStart"/>
      <w:r w:rsidR="003221F0" w:rsidRPr="003221F0">
        <w:t>amount</w:t>
      </w:r>
      <w:proofErr w:type="gramEnd"/>
      <w:r w:rsidR="003221F0" w:rsidRPr="003221F0">
        <w:t xml:space="preserve"> of pumps that will be used, as shown in figure 12.  Once the pump quantity has been selected, press the Next button to go to the Pump 1 Settings screen.  On this screen you will select the brand pump being used, as shown in figure 13.  If LMI is selected then press the Model Selection button to select the model being used, as shown in figure 14.  Select the model pump being used and press the Exit button.  Depending on the model selected, the Pump’s Max Output might auto fill.  If it didn’t, this information as well as the desired PPM will need to be entered.  If the Walchem is selected, the Pump Max Output and Desired PPM will need to be entered.  If Other is selected, the pump’s maximum speed (stroked per minute) will need to be entered, as shown in figure 15.</w:t>
      </w:r>
    </w:p>
    <w:p w14:paraId="60249C37" w14:textId="7789DA5F" w:rsidR="003221F0" w:rsidRDefault="003221F0" w:rsidP="00E01014">
      <w:pPr>
        <w:spacing w:line="240" w:lineRule="auto"/>
        <w:contextualSpacing/>
      </w:pPr>
    </w:p>
    <w:p w14:paraId="4309D7EC" w14:textId="77777777" w:rsidR="003221F0" w:rsidRPr="00DF5DD1" w:rsidRDefault="003221F0" w:rsidP="0041598C">
      <w:pPr>
        <w:spacing w:line="240" w:lineRule="auto"/>
        <w:contextualSpacing/>
      </w:pPr>
      <w:r>
        <w:lastRenderedPageBreak/>
        <w:t>If a second pump is being used, a NEXT button will be displayed in the top right corner.  Press the next button to go to the next screen and repeat the above steps for the second and third pump, if applicable.</w:t>
      </w:r>
    </w:p>
    <w:p w14:paraId="5067AAFE" w14:textId="3417B5DB" w:rsidR="003221F0" w:rsidRDefault="003221F0" w:rsidP="0041598C">
      <w:pPr>
        <w:spacing w:line="240" w:lineRule="auto"/>
        <w:contextualSpacing/>
      </w:pPr>
    </w:p>
    <w:p w14:paraId="30E0DE6E" w14:textId="4EF0CF0A" w:rsidR="003221F0" w:rsidRDefault="003221F0" w:rsidP="0041598C">
      <w:pPr>
        <w:spacing w:line="240" w:lineRule="auto"/>
        <w:contextualSpacing/>
      </w:pPr>
      <w:r>
        <w:t xml:space="preserve">The metering pump(s) should have been set to external mode from the factory, if not they will need to be set to external mode.  </w:t>
      </w:r>
    </w:p>
    <w:p w14:paraId="0743A042" w14:textId="4867AD7D" w:rsidR="000339A9" w:rsidRDefault="000339A9" w:rsidP="0041598C">
      <w:pPr>
        <w:spacing w:line="240" w:lineRule="auto"/>
        <w:contextualSpacing/>
      </w:pPr>
    </w:p>
    <w:p w14:paraId="474C6A56" w14:textId="56A00BC0" w:rsidR="001B6F21" w:rsidRPr="005A6CFA" w:rsidRDefault="001B6F21" w:rsidP="001B6F21">
      <w:pPr>
        <w:pStyle w:val="Heading1"/>
        <w:rPr>
          <w:b/>
          <w:bCs/>
          <w:sz w:val="24"/>
          <w:szCs w:val="24"/>
          <w:u w:val="single"/>
        </w:rPr>
      </w:pPr>
      <w:bookmarkStart w:id="10" w:name="_Toc100582693"/>
      <w:r>
        <w:rPr>
          <w:b/>
          <w:bCs/>
          <w:sz w:val="24"/>
          <w:szCs w:val="24"/>
          <w:u w:val="single"/>
        </w:rPr>
        <w:t>Pump Testing</w:t>
      </w:r>
      <w:r w:rsidRPr="005A6CFA">
        <w:rPr>
          <w:b/>
          <w:bCs/>
          <w:sz w:val="24"/>
          <w:szCs w:val="24"/>
          <w:u w:val="single"/>
        </w:rPr>
        <w:t>:</w:t>
      </w:r>
      <w:bookmarkEnd w:id="10"/>
    </w:p>
    <w:p w14:paraId="357CC5E6" w14:textId="12FDF0A3" w:rsidR="000339A9" w:rsidRPr="000339A9" w:rsidRDefault="000339A9" w:rsidP="0041598C">
      <w:pPr>
        <w:spacing w:line="240" w:lineRule="auto"/>
        <w:contextualSpacing/>
      </w:pPr>
      <w:r>
        <w:t xml:space="preserve">Once the FS-1 has been fully programmed and proportional feed is being used, the pumps can be tested to verify that they are properly wired and receiving pulses.  </w:t>
      </w:r>
      <w:r w:rsidR="002D7D34">
        <w:t xml:space="preserve">The pump switch must be in the AUTO position.  </w:t>
      </w:r>
      <w:r>
        <w:t xml:space="preserve">From any screen press the Menu button, </w:t>
      </w:r>
      <w:r w:rsidR="00823529">
        <w:t>then press the page 2 button to be directed to the second page of the menu, as shown in figure 17.  Press the Pump Test button to be taken the that respective screen, as shown in figure 18.  Press the button for the pump that is to be tested.  The test will send pulses</w:t>
      </w:r>
      <w:r w:rsidR="002D7D34">
        <w:t xml:space="preserve"> to the selected pump for 1 minute.  The light below the respective pumps button will also flash when the pulse is sent.</w:t>
      </w:r>
    </w:p>
    <w:p w14:paraId="4C776003" w14:textId="4BC48A8C" w:rsidR="000339A9" w:rsidRDefault="000339A9" w:rsidP="003221F0">
      <w:pPr>
        <w:spacing w:line="240" w:lineRule="auto"/>
        <w:contextualSpacing/>
        <w:rPr>
          <w:b/>
          <w:bCs/>
        </w:rPr>
      </w:pPr>
    </w:p>
    <w:p w14:paraId="0780F532" w14:textId="46178D22" w:rsidR="00823529" w:rsidRDefault="00823529" w:rsidP="00823529">
      <w:pPr>
        <w:spacing w:line="240" w:lineRule="auto"/>
        <w:contextualSpacing/>
      </w:pPr>
      <w:r>
        <w:rPr>
          <w:noProof/>
        </w:rPr>
        <w:drawing>
          <wp:inline distT="0" distB="0" distL="0" distR="0" wp14:anchorId="00AA3F51" wp14:editId="37065257">
            <wp:extent cx="1992573" cy="832453"/>
            <wp:effectExtent l="0" t="0" r="8255" b="635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011784" cy="840479"/>
                    </a:xfrm>
                    <a:prstGeom prst="rect">
                      <a:avLst/>
                    </a:prstGeom>
                    <a:noFill/>
                    <a:ln>
                      <a:noFill/>
                    </a:ln>
                  </pic:spPr>
                </pic:pic>
              </a:graphicData>
            </a:graphic>
          </wp:inline>
        </w:drawing>
      </w:r>
      <w:r>
        <w:t xml:space="preserve">  </w:t>
      </w:r>
      <w:r>
        <w:rPr>
          <w:noProof/>
        </w:rPr>
        <w:drawing>
          <wp:inline distT="0" distB="0" distL="0" distR="0" wp14:anchorId="7A1E05EE" wp14:editId="3217A5A8">
            <wp:extent cx="1972102" cy="823901"/>
            <wp:effectExtent l="0" t="0" r="0" b="0"/>
            <wp:docPr id="61" name="Picture 6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Text&#10;&#10;Description automatically generate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84053" cy="828894"/>
                    </a:xfrm>
                    <a:prstGeom prst="rect">
                      <a:avLst/>
                    </a:prstGeom>
                    <a:noFill/>
                    <a:ln>
                      <a:noFill/>
                    </a:ln>
                  </pic:spPr>
                </pic:pic>
              </a:graphicData>
            </a:graphic>
          </wp:inline>
        </w:drawing>
      </w:r>
      <w:r w:rsidR="002D7D34">
        <w:t xml:space="preserve">  </w:t>
      </w:r>
      <w:r w:rsidR="002D7D34">
        <w:rPr>
          <w:noProof/>
        </w:rPr>
        <w:drawing>
          <wp:inline distT="0" distB="0" distL="0" distR="0" wp14:anchorId="108E3888" wp14:editId="7A91FC8C">
            <wp:extent cx="2024654" cy="840105"/>
            <wp:effectExtent l="0" t="0" r="0" b="0"/>
            <wp:docPr id="62" name="Picture 6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Text&#10;&#10;Description automatically generated"/>
                    <pic:cNvPicPr/>
                  </pic:nvPicPr>
                  <pic:blipFill>
                    <a:blip r:embed="rId37"/>
                    <a:stretch>
                      <a:fillRect/>
                    </a:stretch>
                  </pic:blipFill>
                  <pic:spPr>
                    <a:xfrm>
                      <a:off x="0" y="0"/>
                      <a:ext cx="2042195" cy="847384"/>
                    </a:xfrm>
                    <a:prstGeom prst="rect">
                      <a:avLst/>
                    </a:prstGeom>
                  </pic:spPr>
                </pic:pic>
              </a:graphicData>
            </a:graphic>
          </wp:inline>
        </w:drawing>
      </w:r>
    </w:p>
    <w:p w14:paraId="4CAE8188" w14:textId="60CE8AE9" w:rsidR="00823529" w:rsidRPr="008A42FD" w:rsidRDefault="00823529" w:rsidP="00823529">
      <w:pPr>
        <w:spacing w:line="240" w:lineRule="auto"/>
        <w:contextualSpacing/>
        <w:rPr>
          <w:i/>
          <w:iCs/>
        </w:rPr>
      </w:pPr>
      <w:r>
        <w:rPr>
          <w:i/>
          <w:iCs/>
        </w:rPr>
        <w:t xml:space="preserve">    Figure 17. Menu Second</w:t>
      </w:r>
      <w:r w:rsidR="00C90BAC">
        <w:rPr>
          <w:i/>
          <w:iCs/>
        </w:rPr>
        <w:t xml:space="preserve"> Page</w:t>
      </w:r>
      <w:r>
        <w:rPr>
          <w:i/>
          <w:iCs/>
        </w:rPr>
        <w:t xml:space="preserve">                Figure 18. Pump Test</w:t>
      </w:r>
      <w:r w:rsidR="00C90BAC">
        <w:rPr>
          <w:i/>
          <w:iCs/>
        </w:rPr>
        <w:t xml:space="preserve"> Screen</w:t>
      </w:r>
      <w:r>
        <w:rPr>
          <w:i/>
          <w:iCs/>
        </w:rPr>
        <w:t xml:space="preserve">           </w:t>
      </w:r>
      <w:r w:rsidR="00C90BAC">
        <w:rPr>
          <w:i/>
          <w:iCs/>
        </w:rPr>
        <w:t xml:space="preserve">Figure 19. Pump Test Screen                     </w:t>
      </w:r>
      <w:r>
        <w:rPr>
          <w:i/>
          <w:iCs/>
        </w:rPr>
        <w:t xml:space="preserve">          </w:t>
      </w:r>
    </w:p>
    <w:p w14:paraId="56E51819" w14:textId="5DAC18B1" w:rsidR="00823529" w:rsidRPr="008A42FD" w:rsidRDefault="00823529" w:rsidP="00823529">
      <w:pPr>
        <w:spacing w:line="240" w:lineRule="auto"/>
        <w:contextualSpacing/>
        <w:rPr>
          <w:i/>
          <w:iCs/>
        </w:rPr>
      </w:pPr>
      <w:r>
        <w:rPr>
          <w:i/>
          <w:iCs/>
        </w:rPr>
        <w:t xml:space="preserve">                           </w:t>
      </w:r>
    </w:p>
    <w:p w14:paraId="54EFB478" w14:textId="5BDADC7C" w:rsidR="001B6F21" w:rsidRPr="005A6CFA" w:rsidRDefault="001B6F21" w:rsidP="001B6F21">
      <w:pPr>
        <w:pStyle w:val="Heading1"/>
        <w:rPr>
          <w:b/>
          <w:bCs/>
          <w:sz w:val="24"/>
          <w:szCs w:val="24"/>
          <w:u w:val="single"/>
        </w:rPr>
      </w:pPr>
      <w:bookmarkStart w:id="11" w:name="_Toc100582694"/>
      <w:r>
        <w:rPr>
          <w:b/>
          <w:bCs/>
          <w:sz w:val="24"/>
          <w:szCs w:val="24"/>
          <w:u w:val="single"/>
        </w:rPr>
        <w:t>Priming The Pump(s)</w:t>
      </w:r>
      <w:r w:rsidRPr="005A6CFA">
        <w:rPr>
          <w:b/>
          <w:bCs/>
          <w:sz w:val="24"/>
          <w:szCs w:val="24"/>
          <w:u w:val="single"/>
        </w:rPr>
        <w:t>:</w:t>
      </w:r>
      <w:bookmarkEnd w:id="11"/>
    </w:p>
    <w:p w14:paraId="3FFF3BBB" w14:textId="2EE8FBD8" w:rsidR="00C90BAC" w:rsidRPr="000339A9" w:rsidRDefault="00C90BAC" w:rsidP="0041598C">
      <w:pPr>
        <w:spacing w:line="240" w:lineRule="auto"/>
        <w:contextualSpacing/>
      </w:pPr>
      <w:r>
        <w:t xml:space="preserve">Once the </w:t>
      </w:r>
      <w:r w:rsidR="001B6F21">
        <w:t xml:space="preserve">pumps have been properly and completely installed and </w:t>
      </w:r>
      <w:r>
        <w:t xml:space="preserve">FS-1 has been fully programmed and proportional feed is being used, the pumps can be tested to verify that they are properly wired and receiving pulses.  The pump switch must be in the AUTO position.  From any screen press the Menu button, then press the page 2 button to be directed to the second page of the menu, as shown in figure 17.  Press the Prime Pump(s) button to be taken the that respective screen, as shown in figure 20.  Press the button for the pump that is to be </w:t>
      </w:r>
      <w:r w:rsidR="00B70AC5">
        <w:t>primed</w:t>
      </w:r>
      <w:r>
        <w:t>.  Th</w:t>
      </w:r>
      <w:r w:rsidR="00B70AC5">
        <w:t>is</w:t>
      </w:r>
      <w:r>
        <w:t xml:space="preserve"> will send pulses to the selected pump for </w:t>
      </w:r>
      <w:r w:rsidR="00B70AC5">
        <w:t>5</w:t>
      </w:r>
      <w:r>
        <w:t xml:space="preserve"> minute</w:t>
      </w:r>
      <w:r w:rsidR="00B70AC5">
        <w:t>s at a pulse rate of 100 pulses per minute (100 strokes per minute)</w:t>
      </w:r>
      <w:r>
        <w:t>.  The light below the respective pumps button will also flash when the pulse is sent.</w:t>
      </w:r>
    </w:p>
    <w:p w14:paraId="4E03EBFC" w14:textId="77777777" w:rsidR="00823529" w:rsidRPr="000339A9" w:rsidRDefault="00823529" w:rsidP="003221F0">
      <w:pPr>
        <w:spacing w:line="240" w:lineRule="auto"/>
        <w:contextualSpacing/>
        <w:rPr>
          <w:b/>
          <w:bCs/>
        </w:rPr>
      </w:pPr>
    </w:p>
    <w:p w14:paraId="0CA85566" w14:textId="041BD89E" w:rsidR="003221F0" w:rsidRDefault="00C90BAC" w:rsidP="00E01014">
      <w:pPr>
        <w:spacing w:line="240" w:lineRule="auto"/>
        <w:contextualSpacing/>
      </w:pPr>
      <w:r>
        <w:rPr>
          <w:noProof/>
        </w:rPr>
        <w:drawing>
          <wp:inline distT="0" distB="0" distL="0" distR="0" wp14:anchorId="525D65C7" wp14:editId="7B50F46A">
            <wp:extent cx="1975660" cy="825387"/>
            <wp:effectExtent l="0" t="0" r="5715"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987245" cy="830227"/>
                    </a:xfrm>
                    <a:prstGeom prst="rect">
                      <a:avLst/>
                    </a:prstGeom>
                    <a:noFill/>
                    <a:ln>
                      <a:noFill/>
                    </a:ln>
                  </pic:spPr>
                </pic:pic>
              </a:graphicData>
            </a:graphic>
          </wp:inline>
        </w:drawing>
      </w:r>
      <w:r w:rsidR="006436B8">
        <w:t xml:space="preserve"> </w:t>
      </w:r>
    </w:p>
    <w:p w14:paraId="2D38E252" w14:textId="166357A1" w:rsidR="00C90BAC" w:rsidRDefault="00C90BAC" w:rsidP="00C90BAC">
      <w:pPr>
        <w:spacing w:line="240" w:lineRule="auto"/>
        <w:contextualSpacing/>
        <w:rPr>
          <w:i/>
          <w:iCs/>
        </w:rPr>
      </w:pPr>
      <w:r>
        <w:rPr>
          <w:i/>
          <w:iCs/>
        </w:rPr>
        <w:t xml:space="preserve">  Figure 20. </w:t>
      </w:r>
      <w:r w:rsidR="00B70AC5">
        <w:rPr>
          <w:i/>
          <w:iCs/>
        </w:rPr>
        <w:t>Pump Priming Screen</w:t>
      </w:r>
      <w:r>
        <w:rPr>
          <w:i/>
          <w:iCs/>
        </w:rPr>
        <w:t xml:space="preserve">    </w:t>
      </w:r>
      <w:r w:rsidR="006436B8">
        <w:rPr>
          <w:i/>
          <w:iCs/>
        </w:rPr>
        <w:t xml:space="preserve"> </w:t>
      </w:r>
      <w:r>
        <w:rPr>
          <w:i/>
          <w:iCs/>
        </w:rPr>
        <w:t xml:space="preserve">  </w:t>
      </w:r>
    </w:p>
    <w:p w14:paraId="0456B90C" w14:textId="6245B0D6" w:rsidR="002050D0" w:rsidRDefault="00C90BAC" w:rsidP="00C90BAC">
      <w:pPr>
        <w:spacing w:line="240" w:lineRule="auto"/>
        <w:contextualSpacing/>
      </w:pPr>
      <w:r>
        <w:rPr>
          <w:i/>
          <w:iCs/>
        </w:rPr>
        <w:t xml:space="preserve">                     </w:t>
      </w:r>
    </w:p>
    <w:p w14:paraId="7649606D" w14:textId="37BDE258" w:rsidR="001B6F21" w:rsidRPr="005A6CFA" w:rsidRDefault="001B6F21" w:rsidP="001B6F21">
      <w:pPr>
        <w:pStyle w:val="Heading1"/>
        <w:rPr>
          <w:b/>
          <w:bCs/>
          <w:sz w:val="24"/>
          <w:szCs w:val="24"/>
          <w:u w:val="single"/>
        </w:rPr>
      </w:pPr>
      <w:bookmarkStart w:id="12" w:name="_Toc100582695"/>
      <w:r>
        <w:rPr>
          <w:b/>
          <w:bCs/>
          <w:sz w:val="24"/>
          <w:szCs w:val="24"/>
          <w:u w:val="single"/>
        </w:rPr>
        <w:t>Diagnostics &amp; Alarms</w:t>
      </w:r>
      <w:r w:rsidRPr="005A6CFA">
        <w:rPr>
          <w:b/>
          <w:bCs/>
          <w:sz w:val="24"/>
          <w:szCs w:val="24"/>
          <w:u w:val="single"/>
        </w:rPr>
        <w:t>:</w:t>
      </w:r>
      <w:bookmarkEnd w:id="12"/>
    </w:p>
    <w:p w14:paraId="7B41A37F" w14:textId="5E01B10C" w:rsidR="0041598C" w:rsidRDefault="00B70AC5" w:rsidP="0041598C">
      <w:pPr>
        <w:spacing w:line="240" w:lineRule="auto"/>
        <w:contextualSpacing/>
      </w:pPr>
      <w:r>
        <w:t xml:space="preserve">The FS-1 has two screens for monitoring the inputs and outputs.  From the second menu </w:t>
      </w:r>
      <w:r w:rsidR="006436B8">
        <w:t>the Input or Output Status screens can be selected.  To monitor the status of the inputs, press the Input Status button.  You will now be taken to the status screen, as shown in figure 21.  The light next to the Input</w:t>
      </w:r>
      <w:r w:rsidR="00F87968">
        <w:t>’s</w:t>
      </w:r>
      <w:r w:rsidR="006436B8">
        <w:t xml:space="preserve"> name will be on, if the input is active.  If a flow meter is being used, that light will blink with the pulses that are being received.  If an analog flow meter is being used, the 4-20mA value will be displayed in the Analog Input.</w:t>
      </w:r>
    </w:p>
    <w:p w14:paraId="2E5848E7" w14:textId="77777777" w:rsidR="0041598C" w:rsidRDefault="0041598C" w:rsidP="0041598C">
      <w:pPr>
        <w:spacing w:line="240" w:lineRule="auto"/>
        <w:contextualSpacing/>
      </w:pPr>
    </w:p>
    <w:p w14:paraId="26ECAA7A" w14:textId="1E54E749" w:rsidR="0041598C" w:rsidRDefault="00F87968" w:rsidP="0041598C">
      <w:pPr>
        <w:spacing w:line="240" w:lineRule="auto"/>
        <w:contextualSpacing/>
      </w:pPr>
      <w:r>
        <w:t>To monitor the status of the outputs, from the Input Status screen, press the Outputs button to be taken to the Output Status screen.  From the Menu’s second page, simply press the Output Status button.  The light next to the Output’s name will be on, if the output is active.  The light(s) for the pump(s) will blink when a pulse is sent to that pump.</w:t>
      </w:r>
    </w:p>
    <w:p w14:paraId="3A39954A" w14:textId="4E211372" w:rsidR="00F87968" w:rsidRDefault="00F87968" w:rsidP="0041598C">
      <w:pPr>
        <w:spacing w:line="240" w:lineRule="auto"/>
        <w:contextualSpacing/>
      </w:pPr>
    </w:p>
    <w:p w14:paraId="65F3D4E7" w14:textId="73383C60" w:rsidR="00F87968" w:rsidRDefault="0087348B" w:rsidP="0041598C">
      <w:pPr>
        <w:spacing w:line="240" w:lineRule="auto"/>
        <w:contextualSpacing/>
      </w:pPr>
      <w:r>
        <w:t>Additionally,</w:t>
      </w:r>
      <w:r w:rsidR="00F87968">
        <w:t xml:space="preserve"> the respective status lights can be viewed on each pump setting screen, as well as the flow meter screen.  Be advised that the lights for a pulse input or output can flash very fast </w:t>
      </w:r>
      <w:r>
        <w:t>and can be overlooked.</w:t>
      </w:r>
    </w:p>
    <w:p w14:paraId="4F712F60" w14:textId="4433637F" w:rsidR="0087348B" w:rsidRDefault="0087348B" w:rsidP="0041598C">
      <w:pPr>
        <w:spacing w:line="240" w:lineRule="auto"/>
        <w:contextualSpacing/>
      </w:pPr>
    </w:p>
    <w:p w14:paraId="027CCF04" w14:textId="1E536CBC" w:rsidR="0087348B" w:rsidRDefault="0087348B" w:rsidP="0041598C">
      <w:pPr>
        <w:spacing w:line="240" w:lineRule="auto"/>
        <w:contextualSpacing/>
      </w:pPr>
      <w:r>
        <w:t xml:space="preserve">The FS-1 also can monitor the status of the analog signal, if an analog flow meter is being used.  It is actively monitoring to detect if the flow meter has been disconnected or if there is an over current event.  When either of these situations is detected, a warning </w:t>
      </w:r>
      <w:r w:rsidR="00124CBA">
        <w:t>symbol</w:t>
      </w:r>
      <w:r>
        <w:t xml:space="preserve"> will blink on the </w:t>
      </w:r>
      <w:proofErr w:type="gramStart"/>
      <w:r>
        <w:t>Home</w:t>
      </w:r>
      <w:proofErr w:type="gramEnd"/>
      <w:r>
        <w:t xml:space="preserve"> screen</w:t>
      </w:r>
      <w:r w:rsidR="00077FBD">
        <w:t xml:space="preserve">.  Press the menu button, navigate to the second screen of the menu and select the Alarm(s) button.  The alarm screen will display the relevant alarm.  If the analog input drops below 3mA, it will trigger the Flow Meter Disconnected alarm.  This can be caused by a wire coming loose, disconnected, or something happening to the meter.  If the unit detects the signal to be greater than 21mA, it will trigger the Over Current alarm.  This can be error output from the flow meter set by the flow meter manufacturer or there could be an issue with the meter.  The manual for the </w:t>
      </w:r>
      <w:r w:rsidR="002C1F05">
        <w:t>flow</w:t>
      </w:r>
      <w:r w:rsidR="00077FBD">
        <w:t xml:space="preserve"> meter should help </w:t>
      </w:r>
      <w:r w:rsidR="002C1F05">
        <w:t>troubleshoot the over current situation.</w:t>
      </w:r>
    </w:p>
    <w:p w14:paraId="49B55AE4" w14:textId="4D6CBD43" w:rsidR="0087348B" w:rsidRDefault="0087348B" w:rsidP="0041598C">
      <w:pPr>
        <w:spacing w:line="240" w:lineRule="auto"/>
        <w:contextualSpacing/>
      </w:pPr>
    </w:p>
    <w:p w14:paraId="109F3601" w14:textId="51E1B664" w:rsidR="006436B8" w:rsidRDefault="0041598C" w:rsidP="0041598C">
      <w:pPr>
        <w:spacing w:line="240" w:lineRule="auto"/>
        <w:contextualSpacing/>
      </w:pPr>
      <w:r>
        <w:rPr>
          <w:noProof/>
        </w:rPr>
        <w:drawing>
          <wp:inline distT="0" distB="0" distL="0" distR="0" wp14:anchorId="44EF3412" wp14:editId="27AD5DF3">
            <wp:extent cx="1951630" cy="815348"/>
            <wp:effectExtent l="0" t="0" r="0" b="3810"/>
            <wp:docPr id="66" name="Picture 66"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Text&#10;&#10;Description automatically generated with medium confidenc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959061" cy="818453"/>
                    </a:xfrm>
                    <a:prstGeom prst="rect">
                      <a:avLst/>
                    </a:prstGeom>
                    <a:noFill/>
                    <a:ln>
                      <a:noFill/>
                    </a:ln>
                  </pic:spPr>
                </pic:pic>
              </a:graphicData>
            </a:graphic>
          </wp:inline>
        </w:drawing>
      </w:r>
      <w:r>
        <w:t xml:space="preserve">  </w:t>
      </w:r>
      <w:r>
        <w:rPr>
          <w:noProof/>
        </w:rPr>
        <w:drawing>
          <wp:inline distT="0" distB="0" distL="0" distR="0" wp14:anchorId="3C469911" wp14:editId="16C81E18">
            <wp:extent cx="1965278" cy="821049"/>
            <wp:effectExtent l="0" t="0" r="0" b="0"/>
            <wp:docPr id="67" name="Picture 6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Text&#10;&#10;Description automatically generate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992339" cy="832355"/>
                    </a:xfrm>
                    <a:prstGeom prst="rect">
                      <a:avLst/>
                    </a:prstGeom>
                    <a:noFill/>
                    <a:ln>
                      <a:noFill/>
                    </a:ln>
                  </pic:spPr>
                </pic:pic>
              </a:graphicData>
            </a:graphic>
          </wp:inline>
        </w:drawing>
      </w:r>
      <w:r w:rsidR="00077FBD">
        <w:t xml:space="preserve">  </w:t>
      </w:r>
      <w:r w:rsidR="00077FBD">
        <w:rPr>
          <w:noProof/>
        </w:rPr>
        <w:drawing>
          <wp:inline distT="0" distB="0" distL="0" distR="0" wp14:anchorId="1F1E77E9" wp14:editId="72CAA93F">
            <wp:extent cx="1889760" cy="789499"/>
            <wp:effectExtent l="0" t="0" r="0" b="0"/>
            <wp:docPr id="68" name="Picture 6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Text&#10;&#10;Description automatically generated"/>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906361" cy="796435"/>
                    </a:xfrm>
                    <a:prstGeom prst="rect">
                      <a:avLst/>
                    </a:prstGeom>
                    <a:noFill/>
                    <a:ln>
                      <a:noFill/>
                    </a:ln>
                  </pic:spPr>
                </pic:pic>
              </a:graphicData>
            </a:graphic>
          </wp:inline>
        </w:drawing>
      </w:r>
    </w:p>
    <w:p w14:paraId="4C368F5A" w14:textId="4AF35164" w:rsidR="0041598C" w:rsidRDefault="0041598C" w:rsidP="0041598C">
      <w:pPr>
        <w:spacing w:line="240" w:lineRule="auto"/>
        <w:contextualSpacing/>
      </w:pPr>
      <w:r>
        <w:rPr>
          <w:i/>
          <w:iCs/>
        </w:rPr>
        <w:t xml:space="preserve">  Figure 21. Input Status Screen           Figure 22. Output Status Screen      </w:t>
      </w:r>
      <w:r w:rsidR="002C1F05">
        <w:rPr>
          <w:i/>
          <w:iCs/>
        </w:rPr>
        <w:t xml:space="preserve">Figure 23. Output Status Screen                                      </w:t>
      </w:r>
      <w:r>
        <w:rPr>
          <w:i/>
          <w:iCs/>
        </w:rPr>
        <w:t xml:space="preserve">                  </w:t>
      </w:r>
    </w:p>
    <w:p w14:paraId="0BBDCA01" w14:textId="509F76D9" w:rsidR="002050D0" w:rsidRDefault="002050D0">
      <w:r>
        <w:br w:type="page"/>
      </w:r>
    </w:p>
    <w:p w14:paraId="14D4492C" w14:textId="490CB764" w:rsidR="00213BFC" w:rsidRPr="005A6CFA" w:rsidRDefault="00213BFC" w:rsidP="00213BFC">
      <w:pPr>
        <w:pStyle w:val="Heading1"/>
        <w:rPr>
          <w:b/>
          <w:bCs/>
          <w:sz w:val="24"/>
          <w:szCs w:val="24"/>
          <w:u w:val="single"/>
        </w:rPr>
      </w:pPr>
      <w:bookmarkStart w:id="13" w:name="_Toc100582696"/>
      <w:r>
        <w:rPr>
          <w:b/>
          <w:bCs/>
          <w:sz w:val="24"/>
          <w:szCs w:val="24"/>
          <w:u w:val="single"/>
        </w:rPr>
        <w:lastRenderedPageBreak/>
        <w:t>LMI PD Pump Settings Suggestions</w:t>
      </w:r>
      <w:r w:rsidRPr="005A6CFA">
        <w:rPr>
          <w:b/>
          <w:bCs/>
          <w:sz w:val="24"/>
          <w:szCs w:val="24"/>
          <w:u w:val="single"/>
        </w:rPr>
        <w:t>:</w:t>
      </w:r>
      <w:bookmarkEnd w:id="13"/>
    </w:p>
    <w:p w14:paraId="0DB3527A" w14:textId="17A3C536" w:rsidR="002050D0" w:rsidRDefault="002050D0" w:rsidP="00E01014">
      <w:pPr>
        <w:spacing w:line="240" w:lineRule="auto"/>
        <w:contextualSpacing/>
      </w:pPr>
      <w:r>
        <w:t xml:space="preserve">If using the LMI PD pump with the </w:t>
      </w:r>
      <w:proofErr w:type="spellStart"/>
      <w:r>
        <w:t>WaterSolv</w:t>
      </w:r>
      <w:proofErr w:type="spellEnd"/>
      <w:r>
        <w:t xml:space="preserve"> BC it is highly recommended that you enable the StayPrime</w:t>
      </w:r>
      <w:r>
        <w:rPr>
          <w:rFonts w:cstheme="minorHAnsi"/>
        </w:rPr>
        <w:t>™</w:t>
      </w:r>
      <w:r>
        <w:t xml:space="preserve"> function.  This feature will run the pump for a desired amount of time if it has not run for a desired amount of time ensuring that the pump stay primed.  This function is useful for the </w:t>
      </w:r>
      <w:proofErr w:type="spellStart"/>
      <w:r>
        <w:t>WaterSolv</w:t>
      </w:r>
      <w:proofErr w:type="spellEnd"/>
      <w:r>
        <w:t xml:space="preserve"> BC because of the potential for off gassing and causing a vapor lock.  </w:t>
      </w:r>
    </w:p>
    <w:p w14:paraId="00D174C0" w14:textId="7E788BD7" w:rsidR="002050D0" w:rsidRDefault="002050D0" w:rsidP="00E01014">
      <w:pPr>
        <w:spacing w:line="240" w:lineRule="auto"/>
        <w:contextualSpacing/>
      </w:pPr>
    </w:p>
    <w:p w14:paraId="0244FCF8" w14:textId="761CB6F6" w:rsidR="00F71E0A" w:rsidRDefault="00213BFC" w:rsidP="00F71E0A">
      <w:pPr>
        <w:spacing w:line="240" w:lineRule="auto"/>
        <w:contextualSpacing/>
      </w:pPr>
      <w:r>
        <w:t>This function should be enabled from the factory.  If it isn’t, t</w:t>
      </w:r>
      <w:r w:rsidR="002050D0">
        <w:t xml:space="preserve">o enable this function, </w:t>
      </w:r>
      <w:r w:rsidR="00F71E0A">
        <w:t xml:space="preserve">from the Home Screen, press the Menu Button while the pump is stopped. Then press the Left Button three times to select the StayPrime™ Degassing Technology Icon, </w:t>
      </w:r>
      <w:r w:rsidR="00F71E0A">
        <w:rPr>
          <w:noProof/>
        </w:rPr>
        <w:drawing>
          <wp:inline distT="0" distB="0" distL="0" distR="0" wp14:anchorId="0C0A12DD" wp14:editId="22525C5A">
            <wp:extent cx="261556" cy="273363"/>
            <wp:effectExtent l="0" t="0" r="571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r="16279"/>
                    <a:stretch/>
                  </pic:blipFill>
                  <pic:spPr bwMode="auto">
                    <a:xfrm>
                      <a:off x="0" y="0"/>
                      <a:ext cx="267760" cy="279847"/>
                    </a:xfrm>
                    <a:prstGeom prst="rect">
                      <a:avLst/>
                    </a:prstGeom>
                    <a:ln>
                      <a:noFill/>
                    </a:ln>
                    <a:extLst>
                      <a:ext uri="{53640926-AAD7-44D8-BBD7-CCE9431645EC}">
                        <a14:shadowObscured xmlns:a14="http://schemas.microsoft.com/office/drawing/2010/main"/>
                      </a:ext>
                    </a:extLst>
                  </pic:spPr>
                </pic:pic>
              </a:graphicData>
            </a:graphic>
          </wp:inline>
        </w:drawing>
      </w:r>
      <w:r w:rsidR="00F71E0A">
        <w:t xml:space="preserve">.  Press the Enter Button to view the StayPrime™ Degassing Technology Configuration, as shown in figure 18. StayPrime™ Degassing Technology is disabled by default.  </w:t>
      </w:r>
    </w:p>
    <w:p w14:paraId="1ED9257B" w14:textId="77777777" w:rsidR="00F71E0A" w:rsidRDefault="00F71E0A" w:rsidP="00F71E0A">
      <w:pPr>
        <w:spacing w:line="240" w:lineRule="auto"/>
        <w:contextualSpacing/>
      </w:pPr>
    </w:p>
    <w:p w14:paraId="7199A9BF" w14:textId="0B7FA419" w:rsidR="002050D0" w:rsidRPr="0018447F" w:rsidRDefault="00F71E0A" w:rsidP="00F71E0A">
      <w:pPr>
        <w:spacing w:line="240" w:lineRule="auto"/>
        <w:contextualSpacing/>
        <w:rPr>
          <w:sz w:val="16"/>
          <w:szCs w:val="16"/>
        </w:rPr>
      </w:pPr>
      <w:r>
        <w:t>When StayPrime™ Degassing Technology is enabled, the pump will run at 100% stroke rate for the set duration when powered on. The pump will return to its set operating mode and monitor itself for inactivity. Once the StayPrime™ Idle Timer has been reached (no strokes have occurred in the specified time), the pump will run at 100% for the StayPrime™ duration and return to its set operating mode. Select an Idle Timer based on the amount of time in which the pump may lose prime due to off-gassing of chemical.  Select a Duration based on the time required to clear the suction line.</w:t>
      </w:r>
    </w:p>
    <w:p w14:paraId="3AC70057" w14:textId="7F64D85A" w:rsidR="00F71E0A" w:rsidRPr="0018447F" w:rsidRDefault="00F71E0A" w:rsidP="00F71E0A">
      <w:pPr>
        <w:spacing w:line="240" w:lineRule="auto"/>
        <w:contextualSpacing/>
        <w:rPr>
          <w:sz w:val="16"/>
          <w:szCs w:val="16"/>
        </w:rPr>
      </w:pPr>
    </w:p>
    <w:p w14:paraId="5ACCF13A" w14:textId="0335E554" w:rsidR="00F71E0A" w:rsidRDefault="00F71E0A" w:rsidP="00F71E0A">
      <w:pPr>
        <w:spacing w:line="240" w:lineRule="auto"/>
        <w:contextualSpacing/>
      </w:pPr>
      <w:r>
        <w:rPr>
          <w:noProof/>
        </w:rPr>
        <w:drawing>
          <wp:inline distT="0" distB="0" distL="0" distR="0" wp14:anchorId="31D674A6" wp14:editId="5B1F2E09">
            <wp:extent cx="3509159" cy="1405410"/>
            <wp:effectExtent l="0" t="0" r="0" b="444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534058" cy="1415382"/>
                    </a:xfrm>
                    <a:prstGeom prst="rect">
                      <a:avLst/>
                    </a:prstGeom>
                  </pic:spPr>
                </pic:pic>
              </a:graphicData>
            </a:graphic>
          </wp:inline>
        </w:drawing>
      </w:r>
    </w:p>
    <w:p w14:paraId="45AB840F" w14:textId="5FF61B4B" w:rsidR="0015372E" w:rsidRDefault="0015372E" w:rsidP="00F71E0A">
      <w:pPr>
        <w:spacing w:line="240" w:lineRule="auto"/>
        <w:contextualSpacing/>
      </w:pPr>
    </w:p>
    <w:p w14:paraId="1BA94535" w14:textId="1D81A944" w:rsidR="00213BFC" w:rsidRPr="005A6CFA" w:rsidRDefault="00213BFC" w:rsidP="00213BFC">
      <w:pPr>
        <w:pStyle w:val="Heading1"/>
        <w:rPr>
          <w:b/>
          <w:bCs/>
          <w:sz w:val="24"/>
          <w:szCs w:val="24"/>
          <w:u w:val="single"/>
        </w:rPr>
      </w:pPr>
      <w:bookmarkStart w:id="14" w:name="_Toc100582697"/>
      <w:r>
        <w:rPr>
          <w:b/>
          <w:bCs/>
          <w:sz w:val="24"/>
          <w:szCs w:val="24"/>
          <w:u w:val="single"/>
        </w:rPr>
        <w:t>LMI PD Pump External Setting</w:t>
      </w:r>
      <w:r w:rsidR="00BC75C2">
        <w:rPr>
          <w:b/>
          <w:bCs/>
          <w:sz w:val="24"/>
          <w:szCs w:val="24"/>
          <w:u w:val="single"/>
        </w:rPr>
        <w:t xml:space="preserve"> Guide</w:t>
      </w:r>
      <w:r w:rsidRPr="005A6CFA">
        <w:rPr>
          <w:b/>
          <w:bCs/>
          <w:sz w:val="24"/>
          <w:szCs w:val="24"/>
          <w:u w:val="single"/>
        </w:rPr>
        <w:t>:</w:t>
      </w:r>
      <w:bookmarkEnd w:id="14"/>
    </w:p>
    <w:p w14:paraId="36493D94" w14:textId="60F5F10E" w:rsidR="00FD1622" w:rsidRDefault="0015372E" w:rsidP="0015372E">
      <w:pPr>
        <w:spacing w:line="240" w:lineRule="auto"/>
        <w:contextualSpacing/>
      </w:pPr>
      <w:r>
        <w:t>With the home screen displayed and the pump stopped, press the Menu</w:t>
      </w:r>
      <w:r w:rsidR="002E11C6">
        <w:t xml:space="preserve"> </w:t>
      </w:r>
      <w:r>
        <w:t xml:space="preserve">Button to enter the Settings Menu. Press the Right </w:t>
      </w:r>
      <w:r w:rsidR="004B52D2">
        <w:t xml:space="preserve">Arrow </w:t>
      </w:r>
      <w:r>
        <w:t xml:space="preserve">Button then </w:t>
      </w:r>
      <w:r w:rsidR="002E11C6">
        <w:t xml:space="preserve">press </w:t>
      </w:r>
      <w:r>
        <w:t>the Enter Button to</w:t>
      </w:r>
      <w:r w:rsidR="002E11C6">
        <w:t xml:space="preserve"> </w:t>
      </w:r>
      <w:r>
        <w:t>enter the External Pulse Settings.</w:t>
      </w:r>
      <w:r w:rsidR="002E11C6">
        <w:t xml:space="preserve">  The default is 1 incoming pulse is 1 output pulse, the Max = 100%, and the pulse width is 1ms.  The default settings are perfect, so navigate so the cursor is on the Check Mark and press the Enter Button.  After pressing the Enter Button it will exit to the Home Screen and will show the Pulse mode in the top left corner</w:t>
      </w:r>
      <w:r w:rsidR="0018447F">
        <w:t xml:space="preserve"> and press the Start Button to put the pump in standby mode waiting for pulses.  The ring around the pumps current flow rate will be green.</w:t>
      </w:r>
    </w:p>
    <w:p w14:paraId="7F2D73AB" w14:textId="0DBB54AC" w:rsidR="0018447F" w:rsidRDefault="0018447F" w:rsidP="0015372E">
      <w:pPr>
        <w:spacing w:line="240" w:lineRule="auto"/>
        <w:contextualSpacing/>
      </w:pPr>
    </w:p>
    <w:p w14:paraId="66ABFB69" w14:textId="3F12C9EA" w:rsidR="0018447F" w:rsidRDefault="0018447F" w:rsidP="0015372E">
      <w:pPr>
        <w:spacing w:line="240" w:lineRule="auto"/>
        <w:contextualSpacing/>
      </w:pPr>
      <w:r>
        <w:rPr>
          <w:noProof/>
        </w:rPr>
        <w:drawing>
          <wp:inline distT="0" distB="0" distL="0" distR="0" wp14:anchorId="4ED8FDC8" wp14:editId="05767D24">
            <wp:extent cx="3449510" cy="1547775"/>
            <wp:effectExtent l="0" t="0" r="0" b="0"/>
            <wp:docPr id="28" name="Picture 2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Diagram&#10;&#10;Description automatically generated"/>
                    <pic:cNvPicPr/>
                  </pic:nvPicPr>
                  <pic:blipFill>
                    <a:blip r:embed="rId44"/>
                    <a:stretch>
                      <a:fillRect/>
                    </a:stretch>
                  </pic:blipFill>
                  <pic:spPr>
                    <a:xfrm>
                      <a:off x="0" y="0"/>
                      <a:ext cx="3464068" cy="1554307"/>
                    </a:xfrm>
                    <a:prstGeom prst="rect">
                      <a:avLst/>
                    </a:prstGeom>
                  </pic:spPr>
                </pic:pic>
              </a:graphicData>
            </a:graphic>
          </wp:inline>
        </w:drawing>
      </w:r>
    </w:p>
    <w:p w14:paraId="0FC5CBFB" w14:textId="322F17E7" w:rsidR="00FD1622" w:rsidRDefault="00FD1622" w:rsidP="00FD1622"/>
    <w:p w14:paraId="40AB139A" w14:textId="5C866FDF" w:rsidR="00213BFC" w:rsidRPr="005A6CFA" w:rsidRDefault="00213BFC" w:rsidP="00213BFC">
      <w:pPr>
        <w:pStyle w:val="Heading1"/>
        <w:rPr>
          <w:b/>
          <w:bCs/>
          <w:sz w:val="24"/>
          <w:szCs w:val="24"/>
          <w:u w:val="single"/>
        </w:rPr>
      </w:pPr>
      <w:bookmarkStart w:id="15" w:name="_Toc100582698"/>
      <w:r>
        <w:rPr>
          <w:b/>
          <w:bCs/>
          <w:sz w:val="24"/>
          <w:szCs w:val="24"/>
          <w:u w:val="single"/>
        </w:rPr>
        <w:lastRenderedPageBreak/>
        <w:t xml:space="preserve">LMI AD </w:t>
      </w:r>
      <w:r w:rsidR="00BC75C2">
        <w:rPr>
          <w:b/>
          <w:bCs/>
          <w:sz w:val="24"/>
          <w:szCs w:val="24"/>
          <w:u w:val="single"/>
        </w:rPr>
        <w:t xml:space="preserve">Pump </w:t>
      </w:r>
      <w:r>
        <w:rPr>
          <w:b/>
          <w:bCs/>
          <w:sz w:val="24"/>
          <w:szCs w:val="24"/>
          <w:u w:val="single"/>
        </w:rPr>
        <w:t>External Setting</w:t>
      </w:r>
      <w:r w:rsidR="00BC75C2">
        <w:rPr>
          <w:b/>
          <w:bCs/>
          <w:sz w:val="24"/>
          <w:szCs w:val="24"/>
          <w:u w:val="single"/>
        </w:rPr>
        <w:t xml:space="preserve"> Guide</w:t>
      </w:r>
      <w:r w:rsidRPr="005A6CFA">
        <w:rPr>
          <w:b/>
          <w:bCs/>
          <w:sz w:val="24"/>
          <w:szCs w:val="24"/>
          <w:u w:val="single"/>
        </w:rPr>
        <w:t>:</w:t>
      </w:r>
      <w:bookmarkEnd w:id="15"/>
    </w:p>
    <w:p w14:paraId="5EE69565" w14:textId="7601482F" w:rsidR="00FD1622" w:rsidRDefault="004902AF" w:rsidP="004B52D2">
      <w:r>
        <w:rPr>
          <w:noProof/>
        </w:rPr>
        <w:drawing>
          <wp:anchor distT="0" distB="0" distL="114300" distR="114300" simplePos="0" relativeHeight="251677696" behindDoc="0" locked="0" layoutInCell="1" allowOverlap="1" wp14:anchorId="64027880" wp14:editId="3357FE33">
            <wp:simplePos x="0" y="0"/>
            <wp:positionH relativeFrom="column">
              <wp:posOffset>2810493</wp:posOffset>
            </wp:positionH>
            <wp:positionV relativeFrom="paragraph">
              <wp:posOffset>1161423</wp:posOffset>
            </wp:positionV>
            <wp:extent cx="3108960" cy="640080"/>
            <wp:effectExtent l="0" t="0" r="0" b="7620"/>
            <wp:wrapNone/>
            <wp:docPr id="42" name="Picture 42" descr="A picture containing text, clock, device, gau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A picture containing text, clock, device, gauge&#10;&#10;Description automatically generated"/>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108960" cy="64008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i">
            <w:drawing>
              <wp:anchor distT="0" distB="0" distL="114300" distR="114300" simplePos="0" relativeHeight="251662336" behindDoc="0" locked="0" layoutInCell="1" allowOverlap="1" wp14:anchorId="2A61EBAD" wp14:editId="2A3B2CD6">
                <wp:simplePos x="0" y="0"/>
                <wp:positionH relativeFrom="column">
                  <wp:posOffset>851166</wp:posOffset>
                </wp:positionH>
                <wp:positionV relativeFrom="paragraph">
                  <wp:posOffset>995349</wp:posOffset>
                </wp:positionV>
                <wp:extent cx="6480" cy="2880"/>
                <wp:effectExtent l="133350" t="228600" r="146050" b="226060"/>
                <wp:wrapNone/>
                <wp:docPr id="33" name="Ink 33"/>
                <wp:cNvGraphicFramePr/>
                <a:graphic xmlns:a="http://schemas.openxmlformats.org/drawingml/2006/main">
                  <a:graphicData uri="http://schemas.microsoft.com/office/word/2010/wordprocessingInk">
                    <w14:contentPart bwMode="auto" r:id="rId46">
                      <w14:nvContentPartPr>
                        <w14:cNvContentPartPr/>
                      </w14:nvContentPartPr>
                      <w14:xfrm>
                        <a:off x="0" y="0"/>
                        <a:ext cx="6480" cy="2880"/>
                      </w14:xfrm>
                    </w14:contentPart>
                  </a:graphicData>
                </a:graphic>
              </wp:anchor>
            </w:drawing>
          </mc:Choice>
          <mc:Fallback>
            <w:pict>
              <v:shapetype w14:anchorId="3D248F3C"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33" o:spid="_x0000_s1026" type="#_x0000_t75" style="position:absolute;margin-left:59.9pt;margin-top:64.2pt;width:14.65pt;height:28.6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">
                <v:imagedata r:id="rId47" o:title=""/>
              </v:shape>
            </w:pict>
          </mc:Fallback>
        </mc:AlternateContent>
      </w:r>
      <w:r w:rsidR="004B52D2">
        <w:t xml:space="preserve">With the home screen displayed and the pump stopped/off (Power LED is off), press the Mode Button to enter the Settings Menu. Press the Down Button until the X (multiply symbol) is highlighted, then press the Power Button to enter the External Pulse Multiply Settings.  The default is 1 incoming pulse is N=1. This means for each pulse </w:t>
      </w:r>
      <w:proofErr w:type="gramStart"/>
      <w:r w:rsidR="004B52D2">
        <w:t>input,</w:t>
      </w:r>
      <w:proofErr w:type="gramEnd"/>
      <w:r w:rsidR="004B52D2">
        <w:t xml:space="preserve"> the pump will pulse or pump one stroke.  The default settings are perfect and press the Power Button.  The Power LED will be illuminated and Amber in color.  The pump is ready and waiting for pulses.</w:t>
      </w:r>
    </w:p>
    <w:p w14:paraId="411804B0" w14:textId="4C7E3BB1" w:rsidR="004B52D2" w:rsidRDefault="004902AF" w:rsidP="00FD1622">
      <w:r>
        <w:rPr>
          <w:noProof/>
        </w:rPr>
        <w:drawing>
          <wp:anchor distT="0" distB="0" distL="114300" distR="114300" simplePos="0" relativeHeight="251682816" behindDoc="0" locked="0" layoutInCell="1" allowOverlap="1" wp14:anchorId="1530A908" wp14:editId="410A8ADE">
            <wp:simplePos x="0" y="0"/>
            <wp:positionH relativeFrom="column">
              <wp:posOffset>2810889</wp:posOffset>
            </wp:positionH>
            <wp:positionV relativeFrom="paragraph">
              <wp:posOffset>674452</wp:posOffset>
            </wp:positionV>
            <wp:extent cx="3265228" cy="1068780"/>
            <wp:effectExtent l="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276994" cy="1072631"/>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81792" behindDoc="0" locked="0" layoutInCell="1" allowOverlap="1" wp14:anchorId="450DACB0" wp14:editId="79F5C4A5">
                <wp:simplePos x="0" y="0"/>
                <wp:positionH relativeFrom="column">
                  <wp:posOffset>1664112</wp:posOffset>
                </wp:positionH>
                <wp:positionV relativeFrom="paragraph">
                  <wp:posOffset>988060</wp:posOffset>
                </wp:positionV>
                <wp:extent cx="563880" cy="177800"/>
                <wp:effectExtent l="0" t="0" r="26670" b="12700"/>
                <wp:wrapNone/>
                <wp:docPr id="44" name="Rectangle 44"/>
                <wp:cNvGraphicFramePr/>
                <a:graphic xmlns:a="http://schemas.openxmlformats.org/drawingml/2006/main">
                  <a:graphicData uri="http://schemas.microsoft.com/office/word/2010/wordprocessingShape">
                    <wps:wsp>
                      <wps:cNvSpPr/>
                      <wps:spPr>
                        <a:xfrm>
                          <a:off x="0" y="0"/>
                          <a:ext cx="563880" cy="1778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BAD1C6D" id="Rectangle 44" o:spid="_x0000_s1026" style="position:absolute;margin-left:131.05pt;margin-top:77.8pt;width:44.4pt;height:14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" fillcolor="white [3212]" strokecolor="white [3212]" strokeweight="1pt"/>
            </w:pict>
          </mc:Fallback>
        </mc:AlternateContent>
      </w:r>
      <w:r>
        <w:rPr>
          <w:noProof/>
        </w:rPr>
        <mc:AlternateContent>
          <mc:Choice Requires="wps">
            <w:drawing>
              <wp:anchor distT="0" distB="0" distL="114300" distR="114300" simplePos="0" relativeHeight="251679744" behindDoc="0" locked="0" layoutInCell="1" allowOverlap="1" wp14:anchorId="33C01961" wp14:editId="5D1E863A">
                <wp:simplePos x="0" y="0"/>
                <wp:positionH relativeFrom="column">
                  <wp:posOffset>1798955</wp:posOffset>
                </wp:positionH>
                <wp:positionV relativeFrom="paragraph">
                  <wp:posOffset>1401857</wp:posOffset>
                </wp:positionV>
                <wp:extent cx="563880" cy="177800"/>
                <wp:effectExtent l="0" t="0" r="26670" b="12700"/>
                <wp:wrapNone/>
                <wp:docPr id="43" name="Rectangle 43"/>
                <wp:cNvGraphicFramePr/>
                <a:graphic xmlns:a="http://schemas.openxmlformats.org/drawingml/2006/main">
                  <a:graphicData uri="http://schemas.microsoft.com/office/word/2010/wordprocessingShape">
                    <wps:wsp>
                      <wps:cNvSpPr/>
                      <wps:spPr>
                        <a:xfrm>
                          <a:off x="0" y="0"/>
                          <a:ext cx="563880" cy="1778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6F9EE49" id="Rectangle 43" o:spid="_x0000_s1026" style="position:absolute;margin-left:141.65pt;margin-top:110.4pt;width:44.4pt;height:14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" fillcolor="white [3212]" strokecolor="white [3212]" strokeweight="1pt"/>
            </w:pict>
          </mc:Fallback>
        </mc:AlternateContent>
      </w:r>
      <w:r>
        <w:rPr>
          <w:noProof/>
        </w:rPr>
        <mc:AlternateContent>
          <mc:Choice Requires="wps">
            <w:drawing>
              <wp:anchor distT="0" distB="0" distL="114300" distR="114300" simplePos="0" relativeHeight="251668480" behindDoc="0" locked="0" layoutInCell="1" allowOverlap="1" wp14:anchorId="1E37E012" wp14:editId="1AD94D32">
                <wp:simplePos x="0" y="0"/>
                <wp:positionH relativeFrom="column">
                  <wp:posOffset>1902683</wp:posOffset>
                </wp:positionH>
                <wp:positionV relativeFrom="paragraph">
                  <wp:posOffset>1145540</wp:posOffset>
                </wp:positionV>
                <wp:extent cx="563880" cy="177800"/>
                <wp:effectExtent l="0" t="0" r="26670" b="12700"/>
                <wp:wrapNone/>
                <wp:docPr id="37" name="Rectangle 37"/>
                <wp:cNvGraphicFramePr/>
                <a:graphic xmlns:a="http://schemas.openxmlformats.org/drawingml/2006/main">
                  <a:graphicData uri="http://schemas.microsoft.com/office/word/2010/wordprocessingShape">
                    <wps:wsp>
                      <wps:cNvSpPr/>
                      <wps:spPr>
                        <a:xfrm>
                          <a:off x="0" y="0"/>
                          <a:ext cx="563880" cy="1778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3441EFC" id="Rectangle 37" o:spid="_x0000_s1026" style="position:absolute;margin-left:149.8pt;margin-top:90.2pt;width:44.4pt;height:14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" fillcolor="white [3212]" strokecolor="white [3212]" strokeweight="1pt"/>
            </w:pict>
          </mc:Fallback>
        </mc:AlternateContent>
      </w:r>
      <w:r>
        <w:rPr>
          <w:noProof/>
        </w:rPr>
        <mc:AlternateContent>
          <mc:Choice Requires="wps">
            <w:drawing>
              <wp:anchor distT="0" distB="0" distL="114300" distR="114300" simplePos="0" relativeHeight="251666432" behindDoc="0" locked="0" layoutInCell="1" allowOverlap="1" wp14:anchorId="46AFC67D" wp14:editId="2A05DA11">
                <wp:simplePos x="0" y="0"/>
                <wp:positionH relativeFrom="column">
                  <wp:posOffset>1851248</wp:posOffset>
                </wp:positionH>
                <wp:positionV relativeFrom="paragraph">
                  <wp:posOffset>1265555</wp:posOffset>
                </wp:positionV>
                <wp:extent cx="563880" cy="177800"/>
                <wp:effectExtent l="0" t="0" r="26670" b="12700"/>
                <wp:wrapNone/>
                <wp:docPr id="36" name="Rectangle 36"/>
                <wp:cNvGraphicFramePr/>
                <a:graphic xmlns:a="http://schemas.openxmlformats.org/drawingml/2006/main">
                  <a:graphicData uri="http://schemas.microsoft.com/office/word/2010/wordprocessingShape">
                    <wps:wsp>
                      <wps:cNvSpPr/>
                      <wps:spPr>
                        <a:xfrm>
                          <a:off x="0" y="0"/>
                          <a:ext cx="563880" cy="1778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2EF1D6A" id="Rectangle 36" o:spid="_x0000_s1026" style="position:absolute;margin-left:145.75pt;margin-top:99.65pt;width:44.4pt;height:14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" fillcolor="white [3212]" strokecolor="white [3212]" strokeweight="1pt"/>
            </w:pict>
          </mc:Fallback>
        </mc:AlternateContent>
      </w:r>
      <w:r>
        <w:rPr>
          <w:noProof/>
        </w:rPr>
        <mc:AlternateContent>
          <mc:Choice Requires="wps">
            <w:drawing>
              <wp:anchor distT="0" distB="0" distL="114300" distR="114300" simplePos="0" relativeHeight="251664384" behindDoc="0" locked="0" layoutInCell="1" allowOverlap="1" wp14:anchorId="2ABF5344" wp14:editId="28E18E12">
                <wp:simplePos x="0" y="0"/>
                <wp:positionH relativeFrom="column">
                  <wp:posOffset>1825237</wp:posOffset>
                </wp:positionH>
                <wp:positionV relativeFrom="paragraph">
                  <wp:posOffset>1559164</wp:posOffset>
                </wp:positionV>
                <wp:extent cx="563880" cy="178674"/>
                <wp:effectExtent l="0" t="0" r="26670" b="12065"/>
                <wp:wrapNone/>
                <wp:docPr id="35" name="Rectangle 35"/>
                <wp:cNvGraphicFramePr/>
                <a:graphic xmlns:a="http://schemas.openxmlformats.org/drawingml/2006/main">
                  <a:graphicData uri="http://schemas.microsoft.com/office/word/2010/wordprocessingShape">
                    <wps:wsp>
                      <wps:cNvSpPr/>
                      <wps:spPr>
                        <a:xfrm>
                          <a:off x="0" y="0"/>
                          <a:ext cx="563880" cy="178674"/>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49FF524" id="Rectangle 35" o:spid="_x0000_s1026" style="position:absolute;margin-left:143.7pt;margin-top:122.75pt;width:44.4pt;height:14.0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" fillcolor="white [3212]" strokecolor="white [3212]" strokeweight="1pt"/>
            </w:pict>
          </mc:Fallback>
        </mc:AlternateContent>
      </w:r>
      <w:r>
        <w:rPr>
          <w:noProof/>
        </w:rPr>
        <mc:AlternateContent>
          <mc:Choice Requires="wps">
            <w:drawing>
              <wp:anchor distT="0" distB="0" distL="114300" distR="114300" simplePos="0" relativeHeight="251676672" behindDoc="0" locked="0" layoutInCell="1" allowOverlap="1" wp14:anchorId="127F1DF4" wp14:editId="771AC9A8">
                <wp:simplePos x="0" y="0"/>
                <wp:positionH relativeFrom="column">
                  <wp:posOffset>1973357</wp:posOffset>
                </wp:positionH>
                <wp:positionV relativeFrom="paragraph">
                  <wp:posOffset>1682750</wp:posOffset>
                </wp:positionV>
                <wp:extent cx="564078" cy="178130"/>
                <wp:effectExtent l="0" t="0" r="26670" b="12700"/>
                <wp:wrapNone/>
                <wp:docPr id="41" name="Rectangle 41"/>
                <wp:cNvGraphicFramePr/>
                <a:graphic xmlns:a="http://schemas.openxmlformats.org/drawingml/2006/main">
                  <a:graphicData uri="http://schemas.microsoft.com/office/word/2010/wordprocessingShape">
                    <wps:wsp>
                      <wps:cNvSpPr/>
                      <wps:spPr>
                        <a:xfrm>
                          <a:off x="0" y="0"/>
                          <a:ext cx="564078" cy="17813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4840EA0" id="Rectangle 41" o:spid="_x0000_s1026" style="position:absolute;margin-left:155.4pt;margin-top:132.5pt;width:44.4pt;height:14.0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" fillcolor="white [3212]" strokecolor="white [3212]" strokeweight="1pt"/>
            </w:pict>
          </mc:Fallback>
        </mc:AlternateContent>
      </w:r>
      <w:r>
        <w:rPr>
          <w:noProof/>
        </w:rPr>
        <mc:AlternateContent>
          <mc:Choice Requires="wps">
            <w:drawing>
              <wp:anchor distT="0" distB="0" distL="114300" distR="114300" simplePos="0" relativeHeight="251670528" behindDoc="0" locked="0" layoutInCell="1" allowOverlap="1" wp14:anchorId="07870B0E" wp14:editId="7F0AC158">
                <wp:simplePos x="0" y="0"/>
                <wp:positionH relativeFrom="column">
                  <wp:posOffset>2061622</wp:posOffset>
                </wp:positionH>
                <wp:positionV relativeFrom="paragraph">
                  <wp:posOffset>1744980</wp:posOffset>
                </wp:positionV>
                <wp:extent cx="563880" cy="177800"/>
                <wp:effectExtent l="0" t="0" r="26670" b="12700"/>
                <wp:wrapNone/>
                <wp:docPr id="38" name="Rectangle 38"/>
                <wp:cNvGraphicFramePr/>
                <a:graphic xmlns:a="http://schemas.openxmlformats.org/drawingml/2006/main">
                  <a:graphicData uri="http://schemas.microsoft.com/office/word/2010/wordprocessingShape">
                    <wps:wsp>
                      <wps:cNvSpPr/>
                      <wps:spPr>
                        <a:xfrm>
                          <a:off x="0" y="0"/>
                          <a:ext cx="563880" cy="1778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42FCC1B" id="Rectangle 38" o:spid="_x0000_s1026" style="position:absolute;margin-left:162.35pt;margin-top:137.4pt;width:44.4pt;height:14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" fillcolor="white [3212]" strokecolor="white [3212]" strokeweight="1pt"/>
            </w:pict>
          </mc:Fallback>
        </mc:AlternateContent>
      </w:r>
      <w:r>
        <w:rPr>
          <w:noProof/>
        </w:rPr>
        <mc:AlternateContent>
          <mc:Choice Requires="wps">
            <w:drawing>
              <wp:anchor distT="0" distB="0" distL="114300" distR="114300" simplePos="0" relativeHeight="251672576" behindDoc="0" locked="0" layoutInCell="1" allowOverlap="1" wp14:anchorId="0F4C47C9" wp14:editId="66F3F4B9">
                <wp:simplePos x="0" y="0"/>
                <wp:positionH relativeFrom="column">
                  <wp:posOffset>2186701</wp:posOffset>
                </wp:positionH>
                <wp:positionV relativeFrom="paragraph">
                  <wp:posOffset>1866859</wp:posOffset>
                </wp:positionV>
                <wp:extent cx="564078" cy="243114"/>
                <wp:effectExtent l="0" t="0" r="26670" b="24130"/>
                <wp:wrapNone/>
                <wp:docPr id="39" name="Rectangle 39"/>
                <wp:cNvGraphicFramePr/>
                <a:graphic xmlns:a="http://schemas.openxmlformats.org/drawingml/2006/main">
                  <a:graphicData uri="http://schemas.microsoft.com/office/word/2010/wordprocessingShape">
                    <wps:wsp>
                      <wps:cNvSpPr/>
                      <wps:spPr>
                        <a:xfrm>
                          <a:off x="0" y="0"/>
                          <a:ext cx="564078" cy="243114"/>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9FDB000" id="Rectangle 39" o:spid="_x0000_s1026" style="position:absolute;margin-left:172.2pt;margin-top:147pt;width:44.4pt;height:19.1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" fillcolor="white [3212]" strokecolor="white [3212]" strokeweight="1pt"/>
            </w:pict>
          </mc:Fallback>
        </mc:AlternateContent>
      </w:r>
      <w:r>
        <w:rPr>
          <w:noProof/>
        </w:rPr>
        <mc:AlternateContent>
          <mc:Choice Requires="wpi">
            <w:drawing>
              <wp:anchor distT="0" distB="0" distL="114300" distR="114300" simplePos="0" relativeHeight="251660288" behindDoc="0" locked="0" layoutInCell="1" allowOverlap="1" wp14:anchorId="6BCD2AF3" wp14:editId="5DA387FA">
                <wp:simplePos x="0" y="0"/>
                <wp:positionH relativeFrom="column">
                  <wp:posOffset>809406</wp:posOffset>
                </wp:positionH>
                <wp:positionV relativeFrom="paragraph">
                  <wp:posOffset>994764</wp:posOffset>
                </wp:positionV>
                <wp:extent cx="360" cy="360"/>
                <wp:effectExtent l="133350" t="209550" r="133350" b="247650"/>
                <wp:wrapNone/>
                <wp:docPr id="31" name="Ink 31"/>
                <wp:cNvGraphicFramePr/>
                <a:graphic xmlns:a="http://schemas.openxmlformats.org/drawingml/2006/main">
                  <a:graphicData uri="http://schemas.microsoft.com/office/word/2010/wordprocessingInk">
                    <w14:contentPart bwMode="auto" r:id="rId49">
                      <w14:nvContentPartPr>
                        <w14:cNvContentPartPr/>
                      </w14:nvContentPartPr>
                      <w14:xfrm>
                        <a:off x="0" y="0"/>
                        <a:ext cx="360" cy="360"/>
                      </w14:xfrm>
                    </w14:contentPart>
                  </a:graphicData>
                </a:graphic>
              </wp:anchor>
            </w:drawing>
          </mc:Choice>
          <mc:Fallback>
            <w:pict>
              <v:shape w14:anchorId="56DE1572" id="Ink 31" o:spid="_x0000_s1026" type="#_x0000_t75" style="position:absolute;margin-left:56.7pt;margin-top:64.2pt;width:14.2pt;height:28.4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">
                <v:imagedata r:id="rId50" o:title=""/>
              </v:shape>
            </w:pict>
          </mc:Fallback>
        </mc:AlternateContent>
      </w:r>
      <w:r>
        <w:rPr>
          <w:noProof/>
        </w:rPr>
        <mc:AlternateContent>
          <mc:Choice Requires="wpi">
            <w:drawing>
              <wp:anchor distT="0" distB="0" distL="114300" distR="114300" simplePos="0" relativeHeight="251659264" behindDoc="0" locked="0" layoutInCell="1" allowOverlap="1" wp14:anchorId="0B61F7F8" wp14:editId="5B407978">
                <wp:simplePos x="0" y="0"/>
                <wp:positionH relativeFrom="column">
                  <wp:posOffset>2709846</wp:posOffset>
                </wp:positionH>
                <wp:positionV relativeFrom="paragraph">
                  <wp:posOffset>1558884</wp:posOffset>
                </wp:positionV>
                <wp:extent cx="360" cy="360"/>
                <wp:effectExtent l="133350" t="209550" r="133350" b="247650"/>
                <wp:wrapNone/>
                <wp:docPr id="30" name="Ink 30"/>
                <wp:cNvGraphicFramePr/>
                <a:graphic xmlns:a="http://schemas.openxmlformats.org/drawingml/2006/main">
                  <a:graphicData uri="http://schemas.microsoft.com/office/word/2010/wordprocessingInk">
                    <w14:contentPart bwMode="auto" r:id="rId51">
                      <w14:nvContentPartPr>
                        <w14:cNvContentPartPr/>
                      </w14:nvContentPartPr>
                      <w14:xfrm>
                        <a:off x="0" y="0"/>
                        <a:ext cx="360" cy="360"/>
                      </w14:xfrm>
                    </w14:contentPart>
                  </a:graphicData>
                </a:graphic>
              </wp:anchor>
            </w:drawing>
          </mc:Choice>
          <mc:Fallback>
            <w:pict>
              <v:shape w14:anchorId="40F7982C" id="Ink 30" o:spid="_x0000_s1026" type="#_x0000_t75" style="position:absolute;margin-left:206.25pt;margin-top:108.6pt;width:14.2pt;height:28.4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">
                <v:imagedata r:id="rId50" o:title=""/>
              </v:shape>
            </w:pict>
          </mc:Fallback>
        </mc:AlternateContent>
      </w:r>
      <w:r>
        <w:rPr>
          <w:noProof/>
        </w:rPr>
        <w:drawing>
          <wp:inline distT="0" distB="0" distL="0" distR="0" wp14:anchorId="23386906" wp14:editId="177F9D3D">
            <wp:extent cx="2593939" cy="1846358"/>
            <wp:effectExtent l="0" t="0" r="0" b="1905"/>
            <wp:docPr id="29" name="Picture 2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Diagram&#10;&#10;Description automatically generated"/>
                    <pic:cNvPicPr/>
                  </pic:nvPicPr>
                  <pic:blipFill rotWithShape="1">
                    <a:blip r:embed="rId52"/>
                    <a:srcRect l="1648" t="1637" r="2210" b="2032"/>
                    <a:stretch/>
                  </pic:blipFill>
                  <pic:spPr bwMode="auto">
                    <a:xfrm>
                      <a:off x="0" y="0"/>
                      <a:ext cx="2626823" cy="1869764"/>
                    </a:xfrm>
                    <a:prstGeom prst="rect">
                      <a:avLst/>
                    </a:prstGeom>
                    <a:ln>
                      <a:noFill/>
                    </a:ln>
                    <a:extLst>
                      <a:ext uri="{53640926-AAD7-44D8-BBD7-CCE9431645EC}">
                        <a14:shadowObscured xmlns:a14="http://schemas.microsoft.com/office/drawing/2010/main"/>
                      </a:ext>
                    </a:extLst>
                  </pic:spPr>
                </pic:pic>
              </a:graphicData>
            </a:graphic>
          </wp:inline>
        </w:drawing>
      </w:r>
    </w:p>
    <w:p w14:paraId="177877EA" w14:textId="54102F7B" w:rsidR="00213BFC" w:rsidRPr="005A6CFA" w:rsidRDefault="00213BFC" w:rsidP="00213BFC">
      <w:pPr>
        <w:pStyle w:val="Heading1"/>
        <w:rPr>
          <w:b/>
          <w:bCs/>
          <w:sz w:val="24"/>
          <w:szCs w:val="24"/>
          <w:u w:val="single"/>
        </w:rPr>
      </w:pPr>
      <w:bookmarkStart w:id="16" w:name="_Toc100582699"/>
      <w:r>
        <w:rPr>
          <w:b/>
          <w:bCs/>
          <w:sz w:val="24"/>
          <w:szCs w:val="24"/>
          <w:u w:val="single"/>
        </w:rPr>
        <w:t xml:space="preserve">LMI B7/C7 </w:t>
      </w:r>
      <w:r w:rsidR="00BC75C2">
        <w:rPr>
          <w:b/>
          <w:bCs/>
          <w:sz w:val="24"/>
          <w:szCs w:val="24"/>
          <w:u w:val="single"/>
        </w:rPr>
        <w:t>E</w:t>
      </w:r>
      <w:r>
        <w:rPr>
          <w:b/>
          <w:bCs/>
          <w:sz w:val="24"/>
          <w:szCs w:val="24"/>
          <w:u w:val="single"/>
        </w:rPr>
        <w:t>xternal Setting</w:t>
      </w:r>
      <w:r w:rsidR="00BC75C2">
        <w:rPr>
          <w:b/>
          <w:bCs/>
          <w:sz w:val="24"/>
          <w:szCs w:val="24"/>
          <w:u w:val="single"/>
        </w:rPr>
        <w:t xml:space="preserve"> Guide</w:t>
      </w:r>
      <w:r w:rsidRPr="005A6CFA">
        <w:rPr>
          <w:b/>
          <w:bCs/>
          <w:sz w:val="24"/>
          <w:szCs w:val="24"/>
          <w:u w:val="single"/>
        </w:rPr>
        <w:t>:</w:t>
      </w:r>
      <w:bookmarkEnd w:id="16"/>
    </w:p>
    <w:p w14:paraId="21C4D55C" w14:textId="0CBF26C0" w:rsidR="004902AF" w:rsidRDefault="00386C03" w:rsidP="00386C03">
      <w:pPr>
        <w:spacing w:line="240" w:lineRule="auto"/>
        <w:contextualSpacing/>
      </w:pPr>
      <w:r>
        <w:t>On the control panel there is a switch.  Toggle the switch to the External position.  The pump is now in the External position and waiting for pulses.</w:t>
      </w:r>
    </w:p>
    <w:p w14:paraId="1C3E4967" w14:textId="0FC6A511" w:rsidR="00386C03" w:rsidRDefault="00386C03" w:rsidP="00386C03">
      <w:pPr>
        <w:spacing w:line="240" w:lineRule="auto"/>
        <w:contextualSpacing/>
      </w:pPr>
    </w:p>
    <w:p w14:paraId="52B73479" w14:textId="5964E1BE" w:rsidR="00386C03" w:rsidRDefault="00386C03" w:rsidP="00386C03">
      <w:pPr>
        <w:spacing w:line="240" w:lineRule="auto"/>
        <w:contextualSpacing/>
      </w:pPr>
    </w:p>
    <w:p w14:paraId="0E35236C" w14:textId="77777777" w:rsidR="00386C03" w:rsidRDefault="00386C03" w:rsidP="00386C03">
      <w:pPr>
        <w:spacing w:line="240" w:lineRule="auto"/>
        <w:contextualSpacing/>
      </w:pPr>
    </w:p>
    <w:p w14:paraId="6D2E1050" w14:textId="2F508BA4" w:rsidR="00BC75C2" w:rsidRPr="005A6CFA" w:rsidRDefault="00BC75C2" w:rsidP="00BC75C2">
      <w:pPr>
        <w:pStyle w:val="Heading1"/>
        <w:rPr>
          <w:b/>
          <w:bCs/>
          <w:sz w:val="24"/>
          <w:szCs w:val="24"/>
          <w:u w:val="single"/>
        </w:rPr>
      </w:pPr>
      <w:bookmarkStart w:id="17" w:name="_Toc100582700"/>
      <w:r>
        <w:rPr>
          <w:b/>
          <w:bCs/>
          <w:sz w:val="24"/>
          <w:szCs w:val="24"/>
          <w:u w:val="single"/>
        </w:rPr>
        <w:t>LMI B9/C9 External Setting Guide</w:t>
      </w:r>
      <w:r w:rsidRPr="005A6CFA">
        <w:rPr>
          <w:b/>
          <w:bCs/>
          <w:sz w:val="24"/>
          <w:szCs w:val="24"/>
          <w:u w:val="single"/>
        </w:rPr>
        <w:t>:</w:t>
      </w:r>
      <w:bookmarkEnd w:id="17"/>
    </w:p>
    <w:p w14:paraId="42C1E492" w14:textId="796EEA7C" w:rsidR="00386C03" w:rsidRDefault="008701E8" w:rsidP="00386C03">
      <w:pPr>
        <w:autoSpaceDE w:val="0"/>
        <w:autoSpaceDN w:val="0"/>
        <w:adjustRightInd w:val="0"/>
        <w:spacing w:after="0" w:line="240" w:lineRule="auto"/>
        <w:rPr>
          <w:rFonts w:cstheme="minorHAnsi"/>
        </w:rPr>
      </w:pPr>
      <w:r>
        <w:rPr>
          <w:rFonts w:cstheme="minorHAnsi"/>
        </w:rPr>
        <w:t>Star</w:t>
      </w:r>
      <w:r w:rsidR="00986B34">
        <w:rPr>
          <w:rFonts w:cstheme="minorHAnsi"/>
        </w:rPr>
        <w:t>t</w:t>
      </w:r>
      <w:r>
        <w:rPr>
          <w:rFonts w:cstheme="minorHAnsi"/>
        </w:rPr>
        <w:t xml:space="preserve"> by pressing the Start/Stop Button to stop the pump.  </w:t>
      </w:r>
      <w:r w:rsidR="00386C03" w:rsidRPr="00386C03">
        <w:rPr>
          <w:rFonts w:cstheme="minorHAnsi"/>
        </w:rPr>
        <w:t xml:space="preserve">Press the Mod key and hold it for </w:t>
      </w:r>
      <w:r w:rsidR="00986B34">
        <w:rPr>
          <w:rFonts w:cstheme="minorHAnsi"/>
        </w:rPr>
        <w:t>four</w:t>
      </w:r>
      <w:r w:rsidR="00386C03" w:rsidRPr="00386C03">
        <w:rPr>
          <w:rFonts w:cstheme="minorHAnsi"/>
        </w:rPr>
        <w:t xml:space="preserve"> (</w:t>
      </w:r>
      <w:r w:rsidR="00986B34">
        <w:rPr>
          <w:rFonts w:cstheme="minorHAnsi"/>
        </w:rPr>
        <w:t>4</w:t>
      </w:r>
      <w:r w:rsidR="00386C03" w:rsidRPr="00386C03">
        <w:rPr>
          <w:rFonts w:cstheme="minorHAnsi"/>
        </w:rPr>
        <w:t>) seconds.</w:t>
      </w:r>
      <w:r>
        <w:rPr>
          <w:rFonts w:cstheme="minorHAnsi"/>
        </w:rPr>
        <w:t xml:space="preserve">  </w:t>
      </w:r>
      <w:r w:rsidR="00386C03" w:rsidRPr="00386C03">
        <w:rPr>
          <w:rFonts w:cstheme="minorHAnsi"/>
        </w:rPr>
        <w:t xml:space="preserve">The LCD screen displays the last External mode that was programmed. </w:t>
      </w:r>
      <w:r>
        <w:rPr>
          <w:rFonts w:cstheme="minorHAnsi"/>
        </w:rPr>
        <w:t xml:space="preserve"> </w:t>
      </w:r>
      <w:r w:rsidR="00386C03" w:rsidRPr="00386C03">
        <w:rPr>
          <w:rFonts w:cstheme="minorHAnsi"/>
        </w:rPr>
        <w:t>If this is the first time the pump has been put in the External mode, the factory default will be displayed on the LCD screen. The factory default mode is “External Pulse Divide” with a divide value of one (1).  The display will alternate between SPM and OFF.</w:t>
      </w:r>
      <w:r>
        <w:rPr>
          <w:rFonts w:cstheme="minorHAnsi"/>
        </w:rPr>
        <w:t xml:space="preserve">  Next press and hold the Mode Key </w:t>
      </w:r>
      <w:r w:rsidR="00986B34">
        <w:rPr>
          <w:rFonts w:cstheme="minorHAnsi"/>
        </w:rPr>
        <w:t>and the Start/Stop key for 5 seconds until the screen displays the multiply symbol “X”.  This has a default multiply by 1, which is desired.  Press the Start/Stop Button to put the pump in standby mode waiting to receive pulses.</w:t>
      </w:r>
    </w:p>
    <w:p w14:paraId="7C3883B9" w14:textId="1F224061" w:rsidR="00986B34" w:rsidRDefault="00986B34" w:rsidP="00386C03">
      <w:pPr>
        <w:autoSpaceDE w:val="0"/>
        <w:autoSpaceDN w:val="0"/>
        <w:adjustRightInd w:val="0"/>
        <w:spacing w:after="0" w:line="240" w:lineRule="auto"/>
        <w:rPr>
          <w:rFonts w:cstheme="minorHAnsi"/>
        </w:rPr>
      </w:pPr>
    </w:p>
    <w:p w14:paraId="59DE29ED" w14:textId="2CA6DC9A" w:rsidR="00BC75C2" w:rsidRPr="005A6CFA" w:rsidRDefault="00BC75C2" w:rsidP="00BC75C2">
      <w:pPr>
        <w:pStyle w:val="Heading1"/>
        <w:rPr>
          <w:b/>
          <w:bCs/>
          <w:sz w:val="24"/>
          <w:szCs w:val="24"/>
          <w:u w:val="single"/>
        </w:rPr>
      </w:pPr>
      <w:bookmarkStart w:id="18" w:name="_Toc100582701"/>
      <w:r>
        <w:rPr>
          <w:b/>
          <w:bCs/>
          <w:sz w:val="24"/>
          <w:szCs w:val="24"/>
          <w:u w:val="single"/>
        </w:rPr>
        <w:t>Walchem EWN External Setting Guide</w:t>
      </w:r>
      <w:r w:rsidRPr="005A6CFA">
        <w:rPr>
          <w:b/>
          <w:bCs/>
          <w:sz w:val="24"/>
          <w:szCs w:val="24"/>
          <w:u w:val="single"/>
        </w:rPr>
        <w:t>:</w:t>
      </w:r>
      <w:bookmarkEnd w:id="18"/>
    </w:p>
    <w:p w14:paraId="000C7992" w14:textId="06084DA1" w:rsidR="00986B34" w:rsidRDefault="00986B34" w:rsidP="00986B34">
      <w:pPr>
        <w:spacing w:line="240" w:lineRule="auto"/>
        <w:contextualSpacing/>
        <w:rPr>
          <w:rFonts w:cstheme="minorHAnsi"/>
        </w:rPr>
      </w:pPr>
      <w:r>
        <w:t xml:space="preserve">Make sure the pump is in the WAIT condition. You can do this by pressing the START/STOP key until the pump starts pumping, then pressing it one more time.  Using the UP/DOWN arrow keys, ensure the pump is set at 100%.  Press the EXT key to get into the EXTERNAL Operation Mode.  Press and </w:t>
      </w:r>
      <w:proofErr w:type="gramStart"/>
      <w:r>
        <w:t>Hold</w:t>
      </w:r>
      <w:proofErr w:type="gramEnd"/>
      <w:r>
        <w:t xml:space="preserve"> the EXT key for about 3 seconds to get to the External Selection Menu.  Using the UP/DOWN arrow keys, scroll until “MULT” is displayed.  Press the EXT key again.  A number preceded by “X” will display.  Default is “X 1”.  Use the UP/DOWN arrow keys to change the multiplier to the desired setting.  Press the EXT key to return back to the External Selection Menu (“MULT” displayed).  Press the STOP/START key to back out and return to the External Operation Mode. The display will show “MULT” at the top and the programmed multiplier number in the main display.  The pump is now operating in External Operation Multiply mode. As soon as it </w:t>
      </w:r>
      <w:r>
        <w:lastRenderedPageBreak/>
        <w:t xml:space="preserve">starts seeing pulse signals, the pump will begin pumping. For example, if your multiplier is set at 5, then the pump will stroke 5 times for every pulse signal it receives. </w:t>
      </w:r>
    </w:p>
    <w:p w14:paraId="58B67939" w14:textId="6B5565C2" w:rsidR="00986B34" w:rsidRDefault="00986B34" w:rsidP="00986B34">
      <w:pPr>
        <w:autoSpaceDE w:val="0"/>
        <w:autoSpaceDN w:val="0"/>
        <w:adjustRightInd w:val="0"/>
        <w:spacing w:after="0" w:line="240" w:lineRule="auto"/>
        <w:rPr>
          <w:rFonts w:cstheme="minorHAnsi"/>
        </w:rPr>
      </w:pPr>
    </w:p>
    <w:p w14:paraId="462DAC73" w14:textId="613DA40C" w:rsidR="00986B34" w:rsidRDefault="00986B34" w:rsidP="00986B34">
      <w:pPr>
        <w:autoSpaceDE w:val="0"/>
        <w:autoSpaceDN w:val="0"/>
        <w:adjustRightInd w:val="0"/>
        <w:spacing w:after="0" w:line="240" w:lineRule="auto"/>
        <w:rPr>
          <w:rFonts w:cstheme="minorHAnsi"/>
        </w:rPr>
      </w:pPr>
    </w:p>
    <w:p w14:paraId="14CB4C42" w14:textId="56394908" w:rsidR="00986B34" w:rsidRDefault="00986B34" w:rsidP="00986B34">
      <w:pPr>
        <w:autoSpaceDE w:val="0"/>
        <w:autoSpaceDN w:val="0"/>
        <w:adjustRightInd w:val="0"/>
        <w:spacing w:after="0" w:line="240" w:lineRule="auto"/>
        <w:rPr>
          <w:rFonts w:cstheme="minorHAnsi"/>
        </w:rPr>
      </w:pPr>
    </w:p>
    <w:p w14:paraId="6EB39590" w14:textId="7A7DB776" w:rsidR="00986B34" w:rsidRDefault="00986B34" w:rsidP="00986B34">
      <w:pPr>
        <w:autoSpaceDE w:val="0"/>
        <w:autoSpaceDN w:val="0"/>
        <w:adjustRightInd w:val="0"/>
        <w:spacing w:after="0" w:line="240" w:lineRule="auto"/>
        <w:rPr>
          <w:rFonts w:cstheme="minorHAnsi"/>
        </w:rPr>
      </w:pPr>
    </w:p>
    <w:p w14:paraId="43F41756" w14:textId="0630269F" w:rsidR="00986B34" w:rsidRDefault="00986B34" w:rsidP="00986B34">
      <w:pPr>
        <w:autoSpaceDE w:val="0"/>
        <w:autoSpaceDN w:val="0"/>
        <w:adjustRightInd w:val="0"/>
        <w:spacing w:after="0" w:line="240" w:lineRule="auto"/>
        <w:rPr>
          <w:rFonts w:cstheme="minorHAnsi"/>
        </w:rPr>
      </w:pPr>
    </w:p>
    <w:p w14:paraId="00465637" w14:textId="25663527" w:rsidR="00986B34" w:rsidRDefault="00986B34" w:rsidP="00986B34">
      <w:pPr>
        <w:autoSpaceDE w:val="0"/>
        <w:autoSpaceDN w:val="0"/>
        <w:adjustRightInd w:val="0"/>
        <w:spacing w:after="0" w:line="240" w:lineRule="auto"/>
        <w:rPr>
          <w:rFonts w:cstheme="minorHAnsi"/>
        </w:rPr>
      </w:pPr>
    </w:p>
    <w:p w14:paraId="5D11E359" w14:textId="124BAED1" w:rsidR="00986B34" w:rsidRDefault="00986B34" w:rsidP="00986B34">
      <w:pPr>
        <w:autoSpaceDE w:val="0"/>
        <w:autoSpaceDN w:val="0"/>
        <w:adjustRightInd w:val="0"/>
        <w:spacing w:after="0" w:line="240" w:lineRule="auto"/>
        <w:rPr>
          <w:rFonts w:cstheme="minorHAnsi"/>
        </w:rPr>
      </w:pPr>
    </w:p>
    <w:p w14:paraId="7C7E4776" w14:textId="13887B45" w:rsidR="00986B34" w:rsidRDefault="00986B34">
      <w:pPr>
        <w:rPr>
          <w:rFonts w:cstheme="minorHAnsi"/>
        </w:rPr>
      </w:pPr>
      <w:r>
        <w:rPr>
          <w:rFonts w:cstheme="minorHAnsi"/>
        </w:rPr>
        <w:br w:type="page"/>
      </w:r>
    </w:p>
    <w:p w14:paraId="16E93F4F" w14:textId="5EAC8A94" w:rsidR="008701E8" w:rsidRPr="00386C03" w:rsidRDefault="008701E8" w:rsidP="00386C03">
      <w:pPr>
        <w:autoSpaceDE w:val="0"/>
        <w:autoSpaceDN w:val="0"/>
        <w:adjustRightInd w:val="0"/>
        <w:spacing w:after="0" w:line="240" w:lineRule="auto"/>
        <w:rPr>
          <w:rFonts w:cstheme="minorHAnsi"/>
        </w:rPr>
        <w:sectPr w:rsidR="008701E8" w:rsidRPr="00386C03" w:rsidSect="009D1A45">
          <w:pgSz w:w="12240" w:h="15840"/>
          <w:pgMar w:top="1440" w:right="1296" w:bottom="1440" w:left="1296" w:header="720" w:footer="720" w:gutter="0"/>
          <w:cols w:space="720"/>
          <w:docGrid w:linePitch="360"/>
        </w:sectPr>
      </w:pPr>
    </w:p>
    <w:p w14:paraId="3C74C2EF" w14:textId="29A96DA8" w:rsidR="009D1A45" w:rsidRDefault="00340D2A" w:rsidP="004B5B29">
      <w:pPr>
        <w:pStyle w:val="Heading1"/>
        <w:jc w:val="center"/>
        <w:rPr>
          <w:b/>
          <w:bCs/>
          <w:sz w:val="24"/>
          <w:szCs w:val="24"/>
          <w:u w:val="single"/>
        </w:rPr>
      </w:pPr>
      <w:bookmarkStart w:id="19" w:name="_Toc69795480"/>
      <w:bookmarkStart w:id="20" w:name="_Toc100582702"/>
      <w:r w:rsidRPr="00340D2A">
        <w:rPr>
          <w:b/>
          <w:bCs/>
          <w:sz w:val="24"/>
          <w:szCs w:val="24"/>
          <w:u w:val="single"/>
        </w:rPr>
        <w:lastRenderedPageBreak/>
        <w:t>Wiring Diagram</w:t>
      </w:r>
      <w:r w:rsidR="003B6A56">
        <w:rPr>
          <w:b/>
          <w:bCs/>
          <w:sz w:val="24"/>
          <w:szCs w:val="24"/>
          <w:u w:val="single"/>
        </w:rPr>
        <w:t xml:space="preserve"> 1</w:t>
      </w:r>
      <w:bookmarkEnd w:id="19"/>
      <w:bookmarkEnd w:id="20"/>
    </w:p>
    <w:p w14:paraId="6CB5B3A8" w14:textId="02702BF7" w:rsidR="004B5B29" w:rsidRDefault="004B5B29" w:rsidP="004B5B29">
      <w:r>
        <w:t>Flow Switch</w:t>
      </w:r>
    </w:p>
    <w:p w14:paraId="63E07EC0" w14:textId="4D811955" w:rsidR="004B5B29" w:rsidRPr="004B5B29" w:rsidRDefault="004B5B29" w:rsidP="004B5B29">
      <w:pPr>
        <w:jc w:val="center"/>
      </w:pPr>
      <w:r>
        <w:object w:dxaOrig="4320" w:dyaOrig="3888" w14:anchorId="366B78D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3.5pt;height:144.75pt" o:ole="">
            <v:imagedata r:id="rId53" o:title="" croptop="37621f" cropbottom="17168f" cropleft="23238f" cropright="34361f"/>
          </v:shape>
          <o:OLEObject Type="Embed" ProgID="AutoCAD.Drawing.21" ShapeID="_x0000_i1025" DrawAspect="Content" ObjectID="_1712465718" r:id="rId54"/>
        </w:object>
      </w:r>
    </w:p>
    <w:p w14:paraId="476A012D" w14:textId="6C587404" w:rsidR="004808ED" w:rsidRDefault="004808ED" w:rsidP="00AD24EA">
      <w:pPr>
        <w:pStyle w:val="Heading1"/>
        <w:spacing w:line="240" w:lineRule="auto"/>
        <w:contextualSpacing/>
        <w:jc w:val="center"/>
        <w:rPr>
          <w:b/>
          <w:bCs/>
          <w:sz w:val="24"/>
          <w:szCs w:val="24"/>
          <w:u w:val="single"/>
        </w:rPr>
      </w:pPr>
      <w:bookmarkStart w:id="21" w:name="_Toc69795481"/>
      <w:bookmarkStart w:id="22" w:name="_Toc100582703"/>
      <w:r w:rsidRPr="00340D2A">
        <w:rPr>
          <w:b/>
          <w:bCs/>
          <w:sz w:val="24"/>
          <w:szCs w:val="24"/>
          <w:u w:val="single"/>
        </w:rPr>
        <w:t>Wiring Diagram</w:t>
      </w:r>
      <w:r>
        <w:rPr>
          <w:b/>
          <w:bCs/>
          <w:sz w:val="24"/>
          <w:szCs w:val="24"/>
          <w:u w:val="single"/>
        </w:rPr>
        <w:t xml:space="preserve"> 2</w:t>
      </w:r>
      <w:bookmarkEnd w:id="21"/>
      <w:bookmarkEnd w:id="22"/>
    </w:p>
    <w:p w14:paraId="31837098" w14:textId="38CC02DC" w:rsidR="000D3EF8" w:rsidRDefault="00AD24EA" w:rsidP="00AD24EA">
      <w:pPr>
        <w:spacing w:line="240" w:lineRule="auto"/>
        <w:contextualSpacing/>
      </w:pPr>
      <w:r>
        <w:t>Pulse Flowmeter (Data Industrial</w:t>
      </w:r>
      <w:r w:rsidR="00AE712F">
        <w:t xml:space="preserve"> without Isolator</w:t>
      </w:r>
      <w:r>
        <w:t>)</w:t>
      </w:r>
    </w:p>
    <w:p w14:paraId="2CFA944C" w14:textId="2113BC85" w:rsidR="004808ED" w:rsidRDefault="002157D9" w:rsidP="00AD24EA">
      <w:pPr>
        <w:spacing w:line="240" w:lineRule="auto"/>
        <w:contextualSpacing/>
        <w:jc w:val="center"/>
      </w:pPr>
      <w:r>
        <w:object w:dxaOrig="2871" w:dyaOrig="4320" w14:anchorId="0C7DAE76">
          <v:shape id="_x0000_i1026" type="#_x0000_t75" style="width:452.25pt;height:202.5pt" o:ole="">
            <v:imagedata r:id="rId55" o:title="" croptop="16171f" cropbottom="6168f" cropleft="11621f" cropright="18555f"/>
          </v:shape>
          <o:OLEObject Type="Embed" ProgID="AutoCAD.Drawing.21" ShapeID="_x0000_i1026" DrawAspect="Content" ObjectID="_1712465719" r:id="rId56"/>
        </w:object>
      </w:r>
    </w:p>
    <w:p w14:paraId="78660D13" w14:textId="3C54707E" w:rsidR="00AE712F" w:rsidRDefault="00AE712F" w:rsidP="00AE712F">
      <w:pPr>
        <w:spacing w:line="240" w:lineRule="auto"/>
        <w:contextualSpacing/>
      </w:pPr>
      <w:r>
        <w:t>Pulse Flowmeter (GF Signet 3-2536-</w:t>
      </w:r>
      <w:proofErr w:type="gramStart"/>
      <w:r>
        <w:t>P[</w:t>
      </w:r>
      <w:proofErr w:type="gramEnd"/>
      <w:r>
        <w:t xml:space="preserve"> ])</w:t>
      </w:r>
    </w:p>
    <w:p w14:paraId="0E6C7834" w14:textId="533B9A22" w:rsidR="00AE712F" w:rsidRDefault="00AE712F" w:rsidP="00AD24EA">
      <w:pPr>
        <w:spacing w:line="240" w:lineRule="auto"/>
        <w:contextualSpacing/>
        <w:jc w:val="center"/>
      </w:pPr>
      <w:r>
        <w:object w:dxaOrig="2871" w:dyaOrig="4320" w14:anchorId="10672811">
          <v:shape id="_x0000_i1027" type="#_x0000_t75" style="width:570pt;height:3in" o:ole="">
            <v:imagedata r:id="rId57" o:title=""/>
          </v:shape>
          <o:OLEObject Type="Embed" ProgID="AutoCAD.Drawing.21" ShapeID="_x0000_i1027" DrawAspect="Content" ObjectID="_1712465720" r:id="rId58"/>
        </w:object>
      </w:r>
    </w:p>
    <w:p w14:paraId="0EB91F25" w14:textId="77777777" w:rsidR="002157D9" w:rsidRDefault="002157D9" w:rsidP="00C3716D">
      <w:pPr>
        <w:spacing w:line="240" w:lineRule="auto"/>
        <w:contextualSpacing/>
      </w:pPr>
    </w:p>
    <w:p w14:paraId="43DD79E9" w14:textId="76935F3A" w:rsidR="004808ED" w:rsidRDefault="002157D9" w:rsidP="00C3716D">
      <w:pPr>
        <w:spacing w:line="240" w:lineRule="auto"/>
        <w:contextualSpacing/>
      </w:pPr>
      <w:r>
        <w:t>Pulse Flowmeter (2-wire)</w:t>
      </w:r>
    </w:p>
    <w:p w14:paraId="5B87FC8B" w14:textId="0582808B" w:rsidR="002157D9" w:rsidRDefault="002157D9" w:rsidP="002157D9">
      <w:pPr>
        <w:spacing w:line="240" w:lineRule="auto"/>
        <w:contextualSpacing/>
        <w:jc w:val="center"/>
      </w:pPr>
      <w:r>
        <w:object w:dxaOrig="2871" w:dyaOrig="4320" w14:anchorId="41DB5716">
          <v:shape id="_x0000_i1028" type="#_x0000_t75" style="width:489.75pt;height:228.75pt" o:ole="">
            <v:imagedata r:id="rId59" o:title="" croptop="1472f" cropbottom="4733f" cropleft="10743f" cropright="5853f"/>
          </v:shape>
          <o:OLEObject Type="Embed" ProgID="AutoCAD.Drawing.21" ShapeID="_x0000_i1028" DrawAspect="Content" ObjectID="_1712465721" r:id="rId60"/>
        </w:object>
      </w:r>
    </w:p>
    <w:p w14:paraId="6FCE0229" w14:textId="255823DE" w:rsidR="004808ED" w:rsidRDefault="004808ED" w:rsidP="004808ED">
      <w:pPr>
        <w:pStyle w:val="Heading1"/>
        <w:jc w:val="center"/>
        <w:rPr>
          <w:b/>
          <w:bCs/>
          <w:sz w:val="24"/>
          <w:szCs w:val="24"/>
          <w:u w:val="single"/>
        </w:rPr>
      </w:pPr>
      <w:bookmarkStart w:id="23" w:name="_Toc69795482"/>
      <w:bookmarkStart w:id="24" w:name="_Toc100582704"/>
      <w:r w:rsidRPr="00340D2A">
        <w:rPr>
          <w:b/>
          <w:bCs/>
          <w:sz w:val="24"/>
          <w:szCs w:val="24"/>
          <w:u w:val="single"/>
        </w:rPr>
        <w:t>Wiring Diagram</w:t>
      </w:r>
      <w:r>
        <w:rPr>
          <w:b/>
          <w:bCs/>
          <w:sz w:val="24"/>
          <w:szCs w:val="24"/>
          <w:u w:val="single"/>
        </w:rPr>
        <w:t xml:space="preserve"> 3</w:t>
      </w:r>
      <w:bookmarkEnd w:id="23"/>
      <w:bookmarkEnd w:id="24"/>
    </w:p>
    <w:p w14:paraId="2729206F" w14:textId="77777777" w:rsidR="004808ED" w:rsidRDefault="004808ED" w:rsidP="00C3716D">
      <w:pPr>
        <w:spacing w:line="240" w:lineRule="auto"/>
        <w:contextualSpacing/>
      </w:pPr>
    </w:p>
    <w:p w14:paraId="5C0EEC5F" w14:textId="30D407FB" w:rsidR="002F3B28" w:rsidRDefault="00974CDF" w:rsidP="00974CDF">
      <w:pPr>
        <w:spacing w:line="240" w:lineRule="auto"/>
        <w:contextualSpacing/>
        <w:jc w:val="center"/>
      </w:pPr>
      <w:r>
        <w:object w:dxaOrig="2871" w:dyaOrig="4320" w14:anchorId="09310696">
          <v:shape id="_x0000_i1029" type="#_x0000_t75" style="width:462.75pt;height:246.75pt" o:ole="">
            <v:imagedata r:id="rId61" o:title="" croptop="2503f" cropbottom="5019f" cropleft="4354f" cropright="13239f"/>
          </v:shape>
          <o:OLEObject Type="Embed" ProgID="AutoCAD.Drawing.21" ShapeID="_x0000_i1029" DrawAspect="Content" ObjectID="_1712465722" r:id="rId62"/>
        </w:object>
      </w:r>
    </w:p>
    <w:sectPr w:rsidR="002F3B28" w:rsidSect="00AD24EA">
      <w:pgSz w:w="12240" w:h="15840"/>
      <w:pgMar w:top="1152" w:right="360" w:bottom="1152" w:left="45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103824" w14:textId="77777777" w:rsidR="00771B44" w:rsidRDefault="00771B44" w:rsidP="00861421">
      <w:pPr>
        <w:spacing w:after="0" w:line="240" w:lineRule="auto"/>
      </w:pPr>
      <w:r>
        <w:separator/>
      </w:r>
    </w:p>
  </w:endnote>
  <w:endnote w:type="continuationSeparator" w:id="0">
    <w:p w14:paraId="232A48CD" w14:textId="77777777" w:rsidR="00771B44" w:rsidRDefault="00771B44" w:rsidP="008614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8E93B5" w14:textId="77777777" w:rsidR="00861421" w:rsidRDefault="0086142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68269076"/>
      <w:docPartObj>
        <w:docPartGallery w:val="Page Numbers (Bottom of Page)"/>
        <w:docPartUnique/>
      </w:docPartObj>
    </w:sdtPr>
    <w:sdtEndPr>
      <w:rPr>
        <w:noProof/>
      </w:rPr>
    </w:sdtEndPr>
    <w:sdtContent>
      <w:p w14:paraId="4FB6B1AF" w14:textId="3D5020B1" w:rsidR="00861421" w:rsidRDefault="00861421">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1B2DD6A" w14:textId="77777777" w:rsidR="00861421" w:rsidRDefault="0086142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5ADC01" w14:textId="77777777" w:rsidR="00861421" w:rsidRDefault="0086142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24AFCF" w14:textId="77777777" w:rsidR="00771B44" w:rsidRDefault="00771B44" w:rsidP="00861421">
      <w:pPr>
        <w:spacing w:after="0" w:line="240" w:lineRule="auto"/>
      </w:pPr>
      <w:r>
        <w:separator/>
      </w:r>
    </w:p>
  </w:footnote>
  <w:footnote w:type="continuationSeparator" w:id="0">
    <w:p w14:paraId="6B722E50" w14:textId="77777777" w:rsidR="00771B44" w:rsidRDefault="00771B44" w:rsidP="0086142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E123A0" w14:textId="77777777" w:rsidR="00861421" w:rsidRDefault="0086142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5BF52A" w14:textId="77777777" w:rsidR="00861421" w:rsidRDefault="0086142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57E778" w14:textId="77777777" w:rsidR="00861421" w:rsidRDefault="0086142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3F32AC7"/>
    <w:multiLevelType w:val="hybridMultilevel"/>
    <w:tmpl w:val="7EAE40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71337944"/>
    <w:multiLevelType w:val="hybridMultilevel"/>
    <w:tmpl w:val="D182E570"/>
    <w:lvl w:ilvl="0" w:tplc="0409000F">
      <w:start w:val="1"/>
      <w:numFmt w:val="decimal"/>
      <w:lvlText w:val="%1."/>
      <w:lvlJc w:val="left"/>
      <w:pPr>
        <w:ind w:left="720" w:hanging="360"/>
      </w:pPr>
    </w:lvl>
    <w:lvl w:ilvl="1" w:tplc="04090019">
      <w:start w:val="1"/>
      <w:numFmt w:val="lowerLetter"/>
      <w:lvlText w:val="%2."/>
      <w:lvlJc w:val="left"/>
      <w:pPr>
        <w:ind w:left="279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501892723">
    <w:abstractNumId w:val="1"/>
  </w:num>
  <w:num w:numId="2" w16cid:durableId="196688647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722E"/>
    <w:rsid w:val="000339A9"/>
    <w:rsid w:val="00047D53"/>
    <w:rsid w:val="00064ADA"/>
    <w:rsid w:val="00064D95"/>
    <w:rsid w:val="00077FBD"/>
    <w:rsid w:val="00083BE5"/>
    <w:rsid w:val="000951AC"/>
    <w:rsid w:val="000A4AF5"/>
    <w:rsid w:val="000C61A9"/>
    <w:rsid w:val="000D3EF8"/>
    <w:rsid w:val="000D5E6C"/>
    <w:rsid w:val="000F0B1A"/>
    <w:rsid w:val="000F471E"/>
    <w:rsid w:val="00124CBA"/>
    <w:rsid w:val="0014671A"/>
    <w:rsid w:val="00147CBC"/>
    <w:rsid w:val="0015372E"/>
    <w:rsid w:val="001543AF"/>
    <w:rsid w:val="0018447F"/>
    <w:rsid w:val="00194033"/>
    <w:rsid w:val="001B6F21"/>
    <w:rsid w:val="001D25E6"/>
    <w:rsid w:val="001E70CA"/>
    <w:rsid w:val="002050D0"/>
    <w:rsid w:val="00213BFC"/>
    <w:rsid w:val="002157D9"/>
    <w:rsid w:val="00215BFE"/>
    <w:rsid w:val="0021670D"/>
    <w:rsid w:val="00244DEC"/>
    <w:rsid w:val="00260EF2"/>
    <w:rsid w:val="002723D8"/>
    <w:rsid w:val="0028094A"/>
    <w:rsid w:val="002A3B59"/>
    <w:rsid w:val="002A3D10"/>
    <w:rsid w:val="002A7DCA"/>
    <w:rsid w:val="002B1839"/>
    <w:rsid w:val="002B7E07"/>
    <w:rsid w:val="002C1F05"/>
    <w:rsid w:val="002D7D34"/>
    <w:rsid w:val="002E11C6"/>
    <w:rsid w:val="002E7029"/>
    <w:rsid w:val="002F3B28"/>
    <w:rsid w:val="003221F0"/>
    <w:rsid w:val="00340D2A"/>
    <w:rsid w:val="003613DE"/>
    <w:rsid w:val="00386C03"/>
    <w:rsid w:val="003B2D9B"/>
    <w:rsid w:val="003B6A56"/>
    <w:rsid w:val="003C0D26"/>
    <w:rsid w:val="003D27A2"/>
    <w:rsid w:val="003D2E23"/>
    <w:rsid w:val="003E2BDF"/>
    <w:rsid w:val="003F6731"/>
    <w:rsid w:val="00410C28"/>
    <w:rsid w:val="004129DC"/>
    <w:rsid w:val="0041598C"/>
    <w:rsid w:val="004201ED"/>
    <w:rsid w:val="0042280A"/>
    <w:rsid w:val="00425C1A"/>
    <w:rsid w:val="00463B5F"/>
    <w:rsid w:val="0048042D"/>
    <w:rsid w:val="004806B6"/>
    <w:rsid w:val="004808ED"/>
    <w:rsid w:val="004902AF"/>
    <w:rsid w:val="004B52D2"/>
    <w:rsid w:val="004B5B29"/>
    <w:rsid w:val="004D57D7"/>
    <w:rsid w:val="00514F94"/>
    <w:rsid w:val="005171B7"/>
    <w:rsid w:val="005205E9"/>
    <w:rsid w:val="0057754D"/>
    <w:rsid w:val="00580B9C"/>
    <w:rsid w:val="005817A5"/>
    <w:rsid w:val="005836CC"/>
    <w:rsid w:val="00584ABD"/>
    <w:rsid w:val="00592ED7"/>
    <w:rsid w:val="005A6CFA"/>
    <w:rsid w:val="005B438A"/>
    <w:rsid w:val="005E4F75"/>
    <w:rsid w:val="00606942"/>
    <w:rsid w:val="006333D4"/>
    <w:rsid w:val="006436B8"/>
    <w:rsid w:val="00652388"/>
    <w:rsid w:val="006579CB"/>
    <w:rsid w:val="006641F5"/>
    <w:rsid w:val="006C539C"/>
    <w:rsid w:val="006C5426"/>
    <w:rsid w:val="006E4B95"/>
    <w:rsid w:val="006F393D"/>
    <w:rsid w:val="00707446"/>
    <w:rsid w:val="00771B44"/>
    <w:rsid w:val="007A4B51"/>
    <w:rsid w:val="007B5474"/>
    <w:rsid w:val="007B569B"/>
    <w:rsid w:val="007D588C"/>
    <w:rsid w:val="007E0362"/>
    <w:rsid w:val="007E0744"/>
    <w:rsid w:val="0080264C"/>
    <w:rsid w:val="00823529"/>
    <w:rsid w:val="00840FFD"/>
    <w:rsid w:val="008564FD"/>
    <w:rsid w:val="00861421"/>
    <w:rsid w:val="008635BD"/>
    <w:rsid w:val="0086680D"/>
    <w:rsid w:val="008701E8"/>
    <w:rsid w:val="0087348B"/>
    <w:rsid w:val="00893273"/>
    <w:rsid w:val="008A1FB4"/>
    <w:rsid w:val="008A42FD"/>
    <w:rsid w:val="008E6792"/>
    <w:rsid w:val="00903D63"/>
    <w:rsid w:val="009075A3"/>
    <w:rsid w:val="00965373"/>
    <w:rsid w:val="00967FA2"/>
    <w:rsid w:val="00974CDF"/>
    <w:rsid w:val="00975AB1"/>
    <w:rsid w:val="00985F3B"/>
    <w:rsid w:val="00986B34"/>
    <w:rsid w:val="0099788D"/>
    <w:rsid w:val="009A5B08"/>
    <w:rsid w:val="009D12DE"/>
    <w:rsid w:val="009D1A45"/>
    <w:rsid w:val="009F1F89"/>
    <w:rsid w:val="00A215D7"/>
    <w:rsid w:val="00A44AC1"/>
    <w:rsid w:val="00A64910"/>
    <w:rsid w:val="00A721EE"/>
    <w:rsid w:val="00AB0642"/>
    <w:rsid w:val="00AB0D78"/>
    <w:rsid w:val="00AC13FA"/>
    <w:rsid w:val="00AC714E"/>
    <w:rsid w:val="00AD24EA"/>
    <w:rsid w:val="00AE712F"/>
    <w:rsid w:val="00AF7B3F"/>
    <w:rsid w:val="00B21EDF"/>
    <w:rsid w:val="00B314E8"/>
    <w:rsid w:val="00B45F8F"/>
    <w:rsid w:val="00B70AC5"/>
    <w:rsid w:val="00B74E36"/>
    <w:rsid w:val="00BA1CBF"/>
    <w:rsid w:val="00BC75C2"/>
    <w:rsid w:val="00BF31BB"/>
    <w:rsid w:val="00C122C3"/>
    <w:rsid w:val="00C3716D"/>
    <w:rsid w:val="00C63AC6"/>
    <w:rsid w:val="00C90BAC"/>
    <w:rsid w:val="00CC71A9"/>
    <w:rsid w:val="00CF3DFF"/>
    <w:rsid w:val="00D17825"/>
    <w:rsid w:val="00D63048"/>
    <w:rsid w:val="00D67460"/>
    <w:rsid w:val="00D8101D"/>
    <w:rsid w:val="00DB0619"/>
    <w:rsid w:val="00DF5DD1"/>
    <w:rsid w:val="00DF722E"/>
    <w:rsid w:val="00E01014"/>
    <w:rsid w:val="00E10B42"/>
    <w:rsid w:val="00E30252"/>
    <w:rsid w:val="00E64A69"/>
    <w:rsid w:val="00EE1297"/>
    <w:rsid w:val="00F16BA1"/>
    <w:rsid w:val="00F42930"/>
    <w:rsid w:val="00F67377"/>
    <w:rsid w:val="00F71E0A"/>
    <w:rsid w:val="00F87968"/>
    <w:rsid w:val="00FD1622"/>
    <w:rsid w:val="00FE71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D44256"/>
  <w15:chartTrackingRefBased/>
  <w15:docId w15:val="{A3FE76D4-6030-4CEF-B888-21992C989C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40D2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40D2A"/>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340D2A"/>
    <w:pPr>
      <w:outlineLvl w:val="9"/>
    </w:pPr>
  </w:style>
  <w:style w:type="paragraph" w:styleId="TOC1">
    <w:name w:val="toc 1"/>
    <w:basedOn w:val="Normal"/>
    <w:next w:val="Normal"/>
    <w:autoRedefine/>
    <w:uiPriority w:val="39"/>
    <w:unhideWhenUsed/>
    <w:rsid w:val="00340D2A"/>
    <w:pPr>
      <w:spacing w:after="100"/>
    </w:pPr>
  </w:style>
  <w:style w:type="character" w:styleId="Hyperlink">
    <w:name w:val="Hyperlink"/>
    <w:basedOn w:val="DefaultParagraphFont"/>
    <w:uiPriority w:val="99"/>
    <w:unhideWhenUsed/>
    <w:rsid w:val="00340D2A"/>
    <w:rPr>
      <w:color w:val="0563C1" w:themeColor="hyperlink"/>
      <w:u w:val="single"/>
    </w:rPr>
  </w:style>
  <w:style w:type="paragraph" w:styleId="ListParagraph">
    <w:name w:val="List Paragraph"/>
    <w:basedOn w:val="Normal"/>
    <w:uiPriority w:val="34"/>
    <w:qFormat/>
    <w:rsid w:val="00FD1622"/>
    <w:pPr>
      <w:ind w:left="720"/>
      <w:contextualSpacing/>
    </w:pPr>
  </w:style>
  <w:style w:type="character" w:styleId="FollowedHyperlink">
    <w:name w:val="FollowedHyperlink"/>
    <w:basedOn w:val="DefaultParagraphFont"/>
    <w:uiPriority w:val="99"/>
    <w:semiHidden/>
    <w:unhideWhenUsed/>
    <w:rsid w:val="001E70CA"/>
    <w:rPr>
      <w:color w:val="954F72" w:themeColor="followedHyperlink"/>
      <w:u w:val="single"/>
    </w:rPr>
  </w:style>
  <w:style w:type="paragraph" w:customStyle="1" w:styleId="Default">
    <w:name w:val="Default"/>
    <w:rsid w:val="00986B34"/>
    <w:pPr>
      <w:autoSpaceDE w:val="0"/>
      <w:autoSpaceDN w:val="0"/>
      <w:adjustRightInd w:val="0"/>
      <w:spacing w:after="0" w:line="240" w:lineRule="auto"/>
    </w:pPr>
    <w:rPr>
      <w:rFonts w:ascii="Calibri" w:hAnsi="Calibri" w:cs="Calibri"/>
      <w:color w:val="000000"/>
      <w:sz w:val="24"/>
      <w:szCs w:val="24"/>
    </w:rPr>
  </w:style>
  <w:style w:type="paragraph" w:styleId="Header">
    <w:name w:val="header"/>
    <w:basedOn w:val="Normal"/>
    <w:link w:val="HeaderChar"/>
    <w:uiPriority w:val="99"/>
    <w:unhideWhenUsed/>
    <w:rsid w:val="00861421"/>
    <w:pPr>
      <w:tabs>
        <w:tab w:val="center" w:pos="4680"/>
        <w:tab w:val="right" w:pos="9360"/>
      </w:tabs>
      <w:spacing w:after="0" w:line="240" w:lineRule="auto"/>
    </w:pPr>
  </w:style>
  <w:style w:type="character" w:customStyle="1" w:styleId="HeaderChar">
    <w:name w:val="Header Char"/>
    <w:basedOn w:val="DefaultParagraphFont"/>
    <w:link w:val="Header"/>
    <w:uiPriority w:val="99"/>
    <w:rsid w:val="00861421"/>
  </w:style>
  <w:style w:type="paragraph" w:styleId="Footer">
    <w:name w:val="footer"/>
    <w:basedOn w:val="Normal"/>
    <w:link w:val="FooterChar"/>
    <w:uiPriority w:val="99"/>
    <w:unhideWhenUsed/>
    <w:rsid w:val="00861421"/>
    <w:pPr>
      <w:tabs>
        <w:tab w:val="center" w:pos="4680"/>
        <w:tab w:val="right" w:pos="9360"/>
      </w:tabs>
      <w:spacing w:after="0" w:line="240" w:lineRule="auto"/>
    </w:pPr>
  </w:style>
  <w:style w:type="character" w:customStyle="1" w:styleId="FooterChar">
    <w:name w:val="Footer Char"/>
    <w:basedOn w:val="DefaultParagraphFont"/>
    <w:link w:val="Footer"/>
    <w:uiPriority w:val="99"/>
    <w:rsid w:val="00861421"/>
  </w:style>
  <w:style w:type="character" w:styleId="UnresolvedMention">
    <w:name w:val="Unresolved Mention"/>
    <w:basedOn w:val="DefaultParagraphFont"/>
    <w:uiPriority w:val="99"/>
    <w:semiHidden/>
    <w:unhideWhenUsed/>
    <w:rsid w:val="00213BF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4184893">
      <w:bodyDiv w:val="1"/>
      <w:marLeft w:val="0"/>
      <w:marRight w:val="0"/>
      <w:marTop w:val="0"/>
      <w:marBottom w:val="0"/>
      <w:divBdr>
        <w:top w:val="none" w:sz="0" w:space="0" w:color="auto"/>
        <w:left w:val="none" w:sz="0" w:space="0" w:color="auto"/>
        <w:bottom w:val="none" w:sz="0" w:space="0" w:color="auto"/>
        <w:right w:val="none" w:sz="0" w:space="0" w:color="auto"/>
      </w:divBdr>
    </w:div>
    <w:div w:id="564025045">
      <w:bodyDiv w:val="1"/>
      <w:marLeft w:val="0"/>
      <w:marRight w:val="0"/>
      <w:marTop w:val="0"/>
      <w:marBottom w:val="0"/>
      <w:divBdr>
        <w:top w:val="none" w:sz="0" w:space="0" w:color="auto"/>
        <w:left w:val="none" w:sz="0" w:space="0" w:color="auto"/>
        <w:bottom w:val="none" w:sz="0" w:space="0" w:color="auto"/>
        <w:right w:val="none" w:sz="0" w:space="0" w:color="auto"/>
      </w:divBdr>
    </w:div>
    <w:div w:id="1007056262">
      <w:bodyDiv w:val="1"/>
      <w:marLeft w:val="0"/>
      <w:marRight w:val="0"/>
      <w:marTop w:val="0"/>
      <w:marBottom w:val="0"/>
      <w:divBdr>
        <w:top w:val="none" w:sz="0" w:space="0" w:color="auto"/>
        <w:left w:val="none" w:sz="0" w:space="0" w:color="auto"/>
        <w:bottom w:val="none" w:sz="0" w:space="0" w:color="auto"/>
        <w:right w:val="none" w:sz="0" w:space="0" w:color="auto"/>
      </w:divBdr>
    </w:div>
    <w:div w:id="1563908213">
      <w:bodyDiv w:val="1"/>
      <w:marLeft w:val="0"/>
      <w:marRight w:val="0"/>
      <w:marTop w:val="0"/>
      <w:marBottom w:val="0"/>
      <w:divBdr>
        <w:top w:val="none" w:sz="0" w:space="0" w:color="auto"/>
        <w:left w:val="none" w:sz="0" w:space="0" w:color="auto"/>
        <w:bottom w:val="none" w:sz="0" w:space="0" w:color="auto"/>
        <w:right w:val="none" w:sz="0" w:space="0" w:color="auto"/>
      </w:divBdr>
    </w:div>
    <w:div w:id="1783841946">
      <w:bodyDiv w:val="1"/>
      <w:marLeft w:val="0"/>
      <w:marRight w:val="0"/>
      <w:marTop w:val="0"/>
      <w:marBottom w:val="0"/>
      <w:divBdr>
        <w:top w:val="none" w:sz="0" w:space="0" w:color="auto"/>
        <w:left w:val="none" w:sz="0" w:space="0" w:color="auto"/>
        <w:bottom w:val="none" w:sz="0" w:space="0" w:color="auto"/>
        <w:right w:val="none" w:sz="0" w:space="0" w:color="auto"/>
      </w:divBdr>
    </w:div>
    <w:div w:id="21347103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eader" Target="header1.xml"/><Relationship Id="rId26" Type="http://schemas.openxmlformats.org/officeDocument/2006/relationships/image" Target="media/image9.png"/><Relationship Id="rId39" Type="http://schemas.openxmlformats.org/officeDocument/2006/relationships/image" Target="media/image22.png"/><Relationship Id="rId21" Type="http://schemas.openxmlformats.org/officeDocument/2006/relationships/footer" Target="footer2.xml"/><Relationship Id="rId34" Type="http://schemas.openxmlformats.org/officeDocument/2006/relationships/image" Target="media/image17.png"/><Relationship Id="rId42" Type="http://schemas.openxmlformats.org/officeDocument/2006/relationships/image" Target="media/image25.png"/><Relationship Id="rId47" Type="http://schemas.openxmlformats.org/officeDocument/2006/relationships/image" Target="media/image240.png"/><Relationship Id="rId50" Type="http://schemas.openxmlformats.org/officeDocument/2006/relationships/image" Target="media/image260.png"/><Relationship Id="rId55" Type="http://schemas.openxmlformats.org/officeDocument/2006/relationships/image" Target="media/image32.wmf"/><Relationship Id="rId63"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2.png"/><Relationship Id="rId11" Type="http://schemas.openxmlformats.org/officeDocument/2006/relationships/image" Target="media/image1.png"/><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8.png"/><Relationship Id="rId53" Type="http://schemas.openxmlformats.org/officeDocument/2006/relationships/image" Target="media/image31.wmf"/><Relationship Id="rId58" Type="http://schemas.openxmlformats.org/officeDocument/2006/relationships/oleObject" Target="embeddings/oleObject3.bin"/><Relationship Id="rId5" Type="http://schemas.openxmlformats.org/officeDocument/2006/relationships/numbering" Target="numbering.xml"/><Relationship Id="rId61" Type="http://schemas.openxmlformats.org/officeDocument/2006/relationships/image" Target="media/image35.wmf"/><Relationship Id="rId19" Type="http://schemas.openxmlformats.org/officeDocument/2006/relationships/header" Target="header2.xml"/><Relationship Id="rId14" Type="http://schemas.openxmlformats.org/officeDocument/2006/relationships/image" Target="media/image3.png"/><Relationship Id="rId22" Type="http://schemas.openxmlformats.org/officeDocument/2006/relationships/header" Target="header3.xml"/><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image" Target="media/image29.png"/><Relationship Id="rId56" Type="http://schemas.openxmlformats.org/officeDocument/2006/relationships/oleObject" Target="embeddings/oleObject2.bin"/><Relationship Id="rId64"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customXml" Target="ink/ink3.xml"/><Relationship Id="rId3" Type="http://schemas.openxmlformats.org/officeDocument/2006/relationships/customXml" Target="../customXml/item3.xml"/><Relationship Id="rId12" Type="http://schemas.openxmlformats.org/officeDocument/2006/relationships/hyperlink" Target="https://www.automationdirect.com/adc/shopping/catalog/process_control_-a-_measurement/signal_conditioners/high_density_signal_conditioners/sc6-1102" TargetMode="External"/><Relationship Id="rId17" Type="http://schemas.openxmlformats.org/officeDocument/2006/relationships/image" Target="media/image6.png"/><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customXml" Target="ink/ink1.xml"/><Relationship Id="rId59" Type="http://schemas.openxmlformats.org/officeDocument/2006/relationships/image" Target="media/image34.wmf"/><Relationship Id="rId20" Type="http://schemas.openxmlformats.org/officeDocument/2006/relationships/footer" Target="footer1.xml"/><Relationship Id="rId41" Type="http://schemas.openxmlformats.org/officeDocument/2006/relationships/image" Target="media/image24.png"/><Relationship Id="rId54" Type="http://schemas.openxmlformats.org/officeDocument/2006/relationships/oleObject" Target="embeddings/oleObject1.bin"/><Relationship Id="rId62" Type="http://schemas.openxmlformats.org/officeDocument/2006/relationships/oleObject" Target="embeddings/oleObject5.bin"/><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footer" Target="footer3.xml"/><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customXml" Target="ink/ink2.xml"/><Relationship Id="rId57" Type="http://schemas.openxmlformats.org/officeDocument/2006/relationships/image" Target="media/image33.wmf"/><Relationship Id="rId10" Type="http://schemas.openxmlformats.org/officeDocument/2006/relationships/endnotes" Target="endnotes.xml"/><Relationship Id="rId31" Type="http://schemas.openxmlformats.org/officeDocument/2006/relationships/image" Target="media/image14.png"/><Relationship Id="rId44" Type="http://schemas.openxmlformats.org/officeDocument/2006/relationships/image" Target="media/image27.png"/><Relationship Id="rId52" Type="http://schemas.openxmlformats.org/officeDocument/2006/relationships/image" Target="media/image30.png"/><Relationship Id="rId60" Type="http://schemas.openxmlformats.org/officeDocument/2006/relationships/oleObject" Target="embeddings/oleObject4.bin"/><Relationship Id="rId4" Type="http://schemas.openxmlformats.org/officeDocument/2006/relationships/customXml" Target="../customXml/item4.xml"/><Relationship Id="rId9" Type="http://schemas.openxmlformats.org/officeDocument/2006/relationships/footnotes" Target="footnotes.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23T17:28:23.573"/>
    </inkml:context>
    <inkml:brush xml:id="br0">
      <inkml:brushProperty name="width" value="0.5" units="cm"/>
      <inkml:brushProperty name="height" value="1" units="cm"/>
      <inkml:brushProperty name="color" value="#FFFFFF"/>
      <inkml:brushProperty name="tip" value="rectangle"/>
      <inkml:brushProperty name="rasterOp" value="maskPen"/>
      <inkml:brushProperty name="ignorePressure" value="1"/>
    </inkml:brush>
  </inkml:definitions>
  <inkml:trace contextRef="#ctx0" brushRef="#br0">0 0,'3'0,"4"3,0 1</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23T17:28:21.337"/>
    </inkml:context>
    <inkml:brush xml:id="br0">
      <inkml:brushProperty name="width" value="0.5" units="cm"/>
      <inkml:brushProperty name="height" value="1" units="cm"/>
      <inkml:brushProperty name="color" value="#FFFFFF"/>
      <inkml:brushProperty name="tip" value="rectangle"/>
      <inkml:brushProperty name="rasterOp" value="maskPen"/>
      <inkml:brushProperty name="ignorePressure" value="1"/>
    </inkml:brush>
  </inkml:definitions>
  <inkml:trace contextRef="#ctx0" brushRef="#br0">1 1,'0'0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23T17:28:18.339"/>
    </inkml:context>
    <inkml:brush xml:id="br0">
      <inkml:brushProperty name="width" value="0.5" units="cm"/>
      <inkml:brushProperty name="height" value="1" units="cm"/>
      <inkml:brushProperty name="color" value="#FFFFFF"/>
      <inkml:brushProperty name="tip" value="rectangle"/>
      <inkml:brushProperty name="rasterOp" value="maskPen"/>
      <inkml:brushProperty name="ignorePressure" value="1"/>
    </inkml:brush>
  </inkml:definitions>
  <inkml:trace contextRef="#ctx0" brushRef="#br0">0 0,'0'0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DCD35691A927B2488F8ABA4EBED25F45" ma:contentTypeVersion="12" ma:contentTypeDescription="Create a new document." ma:contentTypeScope="" ma:versionID="243c94e29d970026346359e584c71fc9">
  <xsd:schema xmlns:xsd="http://www.w3.org/2001/XMLSchema" xmlns:xs="http://www.w3.org/2001/XMLSchema" xmlns:p="http://schemas.microsoft.com/office/2006/metadata/properties" xmlns:ns3="6875b5aa-a71f-4e73-b157-99051fe4253b" xmlns:ns4="5cee90d4-74dd-47fa-89ad-4c8e1cd9d1fe" targetNamespace="http://schemas.microsoft.com/office/2006/metadata/properties" ma:root="true" ma:fieldsID="5e38d834a7fe53bae078bccc661d04d6" ns3:_="" ns4:_="">
    <xsd:import namespace="6875b5aa-a71f-4e73-b157-99051fe4253b"/>
    <xsd:import namespace="5cee90d4-74dd-47fa-89ad-4c8e1cd9d1fe"/>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3: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875b5aa-a71f-4e73-b157-99051fe4253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AutoTags" ma:index="19" nillable="true" ma:displayName="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cee90d4-74dd-47fa-89ad-4c8e1cd9d1fe"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F6888CC-2526-47C7-93C1-9661B2D3F391}">
  <ds:schemaRefs>
    <ds:schemaRef ds:uri="http://schemas.microsoft.com/sharepoint/v3/contenttype/forms"/>
  </ds:schemaRefs>
</ds:datastoreItem>
</file>

<file path=customXml/itemProps2.xml><?xml version="1.0" encoding="utf-8"?>
<ds:datastoreItem xmlns:ds="http://schemas.openxmlformats.org/officeDocument/2006/customXml" ds:itemID="{7AD7E8F2-8D99-48D9-8754-AFF636B9240E}">
  <ds:schemaRefs>
    <ds:schemaRef ds:uri="http://schemas.openxmlformats.org/officeDocument/2006/bibliography"/>
  </ds:schemaRefs>
</ds:datastoreItem>
</file>

<file path=customXml/itemProps3.xml><?xml version="1.0" encoding="utf-8"?>
<ds:datastoreItem xmlns:ds="http://schemas.openxmlformats.org/officeDocument/2006/customXml" ds:itemID="{548C2FA0-3BED-4EC5-A8BD-04949CB7E31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875b5aa-a71f-4e73-b157-99051fe4253b"/>
    <ds:schemaRef ds:uri="5cee90d4-74dd-47fa-89ad-4c8e1cd9d1f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40546B4-F6DC-491F-B760-E983CE367394}">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15</Pages>
  <Words>3633</Words>
  <Characters>20713</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Bass</dc:creator>
  <cp:keywords/>
  <dc:description/>
  <cp:lastModifiedBy>Todd Eden</cp:lastModifiedBy>
  <cp:revision>2</cp:revision>
  <cp:lastPrinted>2022-03-14T12:51:00Z</cp:lastPrinted>
  <dcterms:created xsi:type="dcterms:W3CDTF">2022-04-26T15:09:00Z</dcterms:created>
  <dcterms:modified xsi:type="dcterms:W3CDTF">2022-04-26T15:09:00Z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0x010100DCD35691A927B2488F8ABA4EBED25F45</vt:lpwstr>
  </property>
</Properties>
</file>